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341D0A2E" w:rsidR="00127AAA" w:rsidRPr="006E1990" w:rsidRDefault="003C6419" w:rsidP="00127AAA">
      <w:pPr>
        <w:rPr>
          <w:rFonts w:ascii="Arial" w:hAnsi="Arial" w:cs="Arial"/>
          <w:i/>
          <w:iCs/>
          <w:color w:val="5B5B5F"/>
          <w:sz w:val="28"/>
          <w:szCs w:val="28"/>
        </w:rPr>
      </w:pPr>
      <w:r>
        <w:rPr>
          <w:rFonts w:ascii="Arial" w:hAnsi="Arial" w:cs="Arial"/>
          <w:i/>
          <w:iCs/>
          <w:color w:val="5B5B5F"/>
          <w:sz w:val="28"/>
          <w:szCs w:val="28"/>
        </w:rPr>
        <w:t>1</w:t>
      </w:r>
      <w:r w:rsidR="00F86531">
        <w:rPr>
          <w:rFonts w:ascii="Arial" w:hAnsi="Arial" w:cs="Arial"/>
          <w:i/>
          <w:iCs/>
          <w:color w:val="5B5B5F"/>
          <w:sz w:val="28"/>
          <w:szCs w:val="28"/>
        </w:rPr>
        <w:t>7</w:t>
      </w:r>
      <w:r w:rsidR="00D229C7">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44084F62"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3708C1">
        <w:rPr>
          <w:rFonts w:ascii="Arial" w:hAnsi="Arial" w:cs="Arial"/>
          <w:color w:val="5B5B5F"/>
          <w:sz w:val="26"/>
          <w:szCs w:val="26"/>
        </w:rPr>
        <w:t>240003</w:t>
      </w:r>
      <w:r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2CB03F92" w14:textId="0049988E" w:rsidR="00F86531" w:rsidRPr="00F86531" w:rsidRDefault="00F86531" w:rsidP="00F86531">
      <w:pPr>
        <w:rPr>
          <w:rFonts w:ascii="Arial" w:hAnsi="Arial" w:cs="Arial"/>
          <w:iCs/>
          <w:color w:val="5B5B5F"/>
          <w:sz w:val="28"/>
          <w:szCs w:val="28"/>
        </w:rPr>
      </w:pPr>
      <w:bookmarkStart w:id="0" w:name="_Hlk150159755"/>
      <w:bookmarkStart w:id="1" w:name="_Hlk140660341"/>
      <w:r>
        <w:rPr>
          <w:rFonts w:ascii="Arial" w:hAnsi="Arial" w:cs="Arial"/>
          <w:iCs/>
          <w:color w:val="5B5B5F"/>
          <w:sz w:val="28"/>
          <w:szCs w:val="28"/>
        </w:rPr>
        <w:t>S</w:t>
      </w:r>
      <w:r w:rsidRPr="00F86531">
        <w:rPr>
          <w:rFonts w:ascii="Arial" w:hAnsi="Arial" w:cs="Arial"/>
          <w:iCs/>
          <w:color w:val="5B5B5F"/>
          <w:sz w:val="28"/>
          <w:szCs w:val="28"/>
        </w:rPr>
        <w:t>erviços técnicos especializados em inventariação</w:t>
      </w:r>
      <w:r>
        <w:rPr>
          <w:rFonts w:ascii="Arial" w:hAnsi="Arial" w:cs="Arial"/>
          <w:iCs/>
          <w:color w:val="5B5B5F"/>
          <w:sz w:val="28"/>
          <w:szCs w:val="28"/>
        </w:rPr>
        <w:t>,</w:t>
      </w:r>
      <w:r w:rsidRPr="00F86531">
        <w:rPr>
          <w:rFonts w:ascii="Arial" w:hAnsi="Arial" w:cs="Arial"/>
          <w:iCs/>
          <w:color w:val="5B5B5F"/>
          <w:sz w:val="28"/>
          <w:szCs w:val="28"/>
        </w:rPr>
        <w:t xml:space="preserve"> indexação e </w:t>
      </w:r>
      <w:r>
        <w:rPr>
          <w:rFonts w:ascii="Arial" w:hAnsi="Arial" w:cs="Arial"/>
          <w:iCs/>
          <w:color w:val="5B5B5F"/>
          <w:sz w:val="28"/>
          <w:szCs w:val="28"/>
        </w:rPr>
        <w:t>c</w:t>
      </w:r>
      <w:r w:rsidRPr="00F86531">
        <w:rPr>
          <w:rFonts w:ascii="Arial" w:hAnsi="Arial" w:cs="Arial"/>
          <w:iCs/>
          <w:color w:val="5B5B5F"/>
          <w:sz w:val="28"/>
          <w:szCs w:val="28"/>
        </w:rPr>
        <w:t>atalogação,</w:t>
      </w:r>
    </w:p>
    <w:p w14:paraId="4D66E359" w14:textId="78DA9C49" w:rsidR="00D229C7" w:rsidRPr="00D229C7" w:rsidRDefault="00F86531" w:rsidP="00F86531">
      <w:pPr>
        <w:rPr>
          <w:rFonts w:ascii="Arial" w:hAnsi="Arial" w:cs="Arial"/>
          <w:i/>
          <w:iCs/>
          <w:color w:val="5B5B5F"/>
          <w:sz w:val="28"/>
          <w:szCs w:val="28"/>
        </w:rPr>
      </w:pPr>
      <w:r w:rsidRPr="00F86531">
        <w:rPr>
          <w:rFonts w:ascii="Arial" w:hAnsi="Arial" w:cs="Arial"/>
          <w:iCs/>
          <w:color w:val="5B5B5F"/>
          <w:sz w:val="28"/>
          <w:szCs w:val="28"/>
        </w:rPr>
        <w:t>do acervo museológico do Museu Histórico Diplomático do Itamaraty, com a implementação na</w:t>
      </w:r>
      <w:r>
        <w:rPr>
          <w:rFonts w:ascii="Arial" w:hAnsi="Arial" w:cs="Arial"/>
          <w:iCs/>
          <w:color w:val="5B5B5F"/>
          <w:sz w:val="28"/>
          <w:szCs w:val="28"/>
        </w:rPr>
        <w:t xml:space="preserve"> </w:t>
      </w:r>
      <w:r w:rsidRPr="00F86531">
        <w:rPr>
          <w:rFonts w:ascii="Arial" w:hAnsi="Arial" w:cs="Arial"/>
          <w:iCs/>
          <w:color w:val="5B5B5F"/>
          <w:sz w:val="28"/>
          <w:szCs w:val="28"/>
        </w:rPr>
        <w:t>plataforma TAINACAN</w:t>
      </w:r>
      <w:bookmarkEnd w:id="0"/>
      <w:r w:rsidR="00B27C7B" w:rsidRPr="00B27C7B">
        <w:rPr>
          <w:rFonts w:ascii="Arial" w:hAnsi="Arial" w:cs="Arial"/>
          <w:iCs/>
          <w:color w:val="5B5B5F"/>
          <w:sz w:val="28"/>
          <w:szCs w:val="28"/>
        </w:rPr>
        <w:t xml:space="preserve">, </w:t>
      </w:r>
      <w:r w:rsidR="00D229C7" w:rsidRPr="00D229C7">
        <w:rPr>
          <w:rFonts w:ascii="Arial" w:hAnsi="Arial" w:cs="Arial"/>
          <w:iCs/>
          <w:color w:val="5B5B5F"/>
          <w:sz w:val="28"/>
          <w:szCs w:val="28"/>
        </w:rPr>
        <w:t>conforme condições, quantidades e exigências estabelecidas neste instrumento e seus anexos</w:t>
      </w:r>
      <w:r w:rsidR="00B27C7B">
        <w:rPr>
          <w:rFonts w:ascii="Arial" w:hAnsi="Arial" w:cs="Arial"/>
          <w:iCs/>
          <w:color w:val="5B5B5F"/>
          <w:sz w:val="28"/>
          <w:szCs w:val="28"/>
        </w:rPr>
        <w:t>.</w:t>
      </w:r>
    </w:p>
    <w:p w14:paraId="23944647" w14:textId="77777777" w:rsidR="00D66234" w:rsidRDefault="00D66234" w:rsidP="0E03D98A">
      <w:pPr>
        <w:rPr>
          <w:rFonts w:ascii="Arial" w:hAnsi="Arial" w:cs="Arial"/>
          <w:color w:val="5B5B5F"/>
          <w:sz w:val="28"/>
          <w:szCs w:val="28"/>
        </w:rPr>
      </w:pPr>
    </w:p>
    <w:bookmarkEnd w:id="1"/>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200F7278" w:rsidR="00620B7F" w:rsidRPr="006E1990" w:rsidRDefault="00F86531" w:rsidP="00127AAA">
      <w:pPr>
        <w:rPr>
          <w:rFonts w:ascii="Arial" w:hAnsi="Arial" w:cs="Arial"/>
          <w:b/>
          <w:bCs/>
          <w:color w:val="5B5B5F"/>
          <w:sz w:val="28"/>
          <w:szCs w:val="28"/>
        </w:rPr>
      </w:pPr>
      <w:r w:rsidRPr="00F86531">
        <w:rPr>
          <w:rFonts w:ascii="Arial" w:hAnsi="Arial" w:cs="Arial"/>
          <w:b/>
          <w:bCs/>
          <w:color w:val="5B5B5F"/>
          <w:sz w:val="28"/>
          <w:szCs w:val="28"/>
        </w:rPr>
        <w:t>R$ 295.706,20</w:t>
      </w: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9B3EBDF"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26003F">
        <w:rPr>
          <w:rFonts w:ascii="Arial" w:hAnsi="Arial" w:cs="Arial"/>
          <w:b/>
          <w:bCs/>
          <w:color w:val="5B5B5F"/>
          <w:sz w:val="28"/>
          <w:szCs w:val="28"/>
        </w:rPr>
        <w:t>18/12</w:t>
      </w:r>
      <w:r w:rsidR="00516B43">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516B43">
        <w:rPr>
          <w:rFonts w:ascii="Arial" w:hAnsi="Arial" w:cs="Arial"/>
          <w:b/>
          <w:bCs/>
          <w:color w:val="5B5B5F"/>
          <w:sz w:val="28"/>
          <w:szCs w:val="28"/>
        </w:rPr>
        <w:t>1</w:t>
      </w:r>
      <w:r w:rsidR="0026003F">
        <w:rPr>
          <w:rFonts w:ascii="Arial" w:hAnsi="Arial" w:cs="Arial"/>
          <w:b/>
          <w:bCs/>
          <w:color w:val="5B5B5F"/>
          <w:sz w:val="28"/>
          <w:szCs w:val="28"/>
        </w:rPr>
        <w:t>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FA9D935"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menor preço</w:t>
      </w:r>
      <w:r w:rsidR="003708C1">
        <w:rPr>
          <w:rFonts w:ascii="Arial" w:hAnsi="Arial" w:cs="Arial"/>
          <w:color w:val="595959" w:themeColor="text1" w:themeTint="A6"/>
          <w:sz w:val="28"/>
          <w:szCs w:val="28"/>
        </w:rPr>
        <w:t xml:space="preserve"> </w:t>
      </w:r>
      <w:r w:rsidRPr="006E1990">
        <w:rPr>
          <w:rFonts w:ascii="Arial" w:hAnsi="Arial" w:cs="Arial"/>
          <w:sz w:val="28"/>
          <w:szCs w:val="28"/>
        </w:rPr>
        <w:t>por</w:t>
      </w:r>
      <w:r w:rsidRPr="006E1990">
        <w:rPr>
          <w:rFonts w:ascii="Arial" w:hAnsi="Arial" w:cs="Arial"/>
          <w:color w:val="FF0000"/>
          <w:sz w:val="28"/>
          <w:szCs w:val="28"/>
        </w:rPr>
        <w:t xml:space="preserve"> </w:t>
      </w:r>
      <w:r w:rsidRPr="00620B7F">
        <w:rPr>
          <w:rFonts w:ascii="Arial" w:hAnsi="Arial" w:cs="Arial"/>
          <w:color w:val="595959" w:themeColor="text1" w:themeTint="A6"/>
          <w:sz w:val="28"/>
          <w:szCs w:val="28"/>
        </w:rPr>
        <w:t xml:space="preserve">item </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2D11CFC4"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41ED06DF" w:rsidR="00127AAA" w:rsidRPr="006E1990" w:rsidRDefault="00127AAA" w:rsidP="00127AAA">
      <w:pPr>
        <w:rPr>
          <w:rFonts w:ascii="Arial" w:hAnsi="Arial" w:cs="Arial"/>
          <w:b/>
          <w:bCs/>
          <w:color w:val="5B5B5F"/>
          <w:sz w:val="26"/>
          <w:szCs w:val="26"/>
        </w:rPr>
      </w:pPr>
      <w:r w:rsidRPr="006E1990">
        <w:rPr>
          <w:rFonts w:ascii="Arial" w:hAnsi="Arial" w:cs="Arial"/>
          <w:b/>
          <w:bCs/>
          <w:color w:val="5B5B5F"/>
          <w:sz w:val="26"/>
          <w:szCs w:val="26"/>
        </w:rPr>
        <w:t>SIM</w:t>
      </w:r>
    </w:p>
    <w:p w14:paraId="4903965D" w14:textId="166CB17E" w:rsidR="003F579D" w:rsidRDefault="003F579D" w:rsidP="00127AAA">
      <w:pPr>
        <w:rPr>
          <w:rFonts w:ascii="Arial" w:hAnsi="Arial" w:cs="Arial"/>
          <w:b/>
          <w:bCs/>
          <w:color w:val="5B5B5F"/>
          <w:sz w:val="28"/>
          <w:szCs w:val="28"/>
        </w:rPr>
      </w:pPr>
    </w:p>
    <w:p w14:paraId="62E1DC54" w14:textId="19234ECD" w:rsidR="0026003F" w:rsidRDefault="0026003F" w:rsidP="00127AAA">
      <w:pPr>
        <w:rPr>
          <w:rFonts w:ascii="Arial" w:hAnsi="Arial" w:cs="Arial"/>
          <w:b/>
          <w:bCs/>
          <w:color w:val="5B5B5F"/>
          <w:sz w:val="28"/>
          <w:szCs w:val="28"/>
        </w:rPr>
      </w:pPr>
    </w:p>
    <w:p w14:paraId="338BE6D5" w14:textId="77777777" w:rsidR="0026003F" w:rsidRDefault="0026003F"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77D4B858" w14:textId="6B2A756E" w:rsidR="00D229C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0139075" w:history="1">
            <w:r w:rsidR="00D229C7" w:rsidRPr="0044065F">
              <w:rPr>
                <w:rStyle w:val="Hyperlink"/>
                <w:noProof/>
                <w:lang w:eastAsia="en-US"/>
              </w:rPr>
              <w:t>1.</w:t>
            </w:r>
            <w:r w:rsidR="00D229C7">
              <w:rPr>
                <w:rFonts w:asciiTheme="minorHAnsi" w:eastAsiaTheme="minorEastAsia" w:hAnsiTheme="minorHAnsi" w:cstheme="minorBidi"/>
                <w:noProof/>
                <w:sz w:val="22"/>
                <w:szCs w:val="22"/>
              </w:rPr>
              <w:tab/>
            </w:r>
            <w:r w:rsidR="00D229C7" w:rsidRPr="0044065F">
              <w:rPr>
                <w:rStyle w:val="Hyperlink"/>
                <w:noProof/>
                <w:lang w:eastAsia="en-US"/>
              </w:rPr>
              <w:t>DO OBJETO</w:t>
            </w:r>
            <w:r w:rsidR="00D229C7">
              <w:rPr>
                <w:noProof/>
                <w:webHidden/>
              </w:rPr>
              <w:tab/>
            </w:r>
            <w:r w:rsidR="00D229C7">
              <w:rPr>
                <w:noProof/>
                <w:webHidden/>
              </w:rPr>
              <w:fldChar w:fldCharType="begin"/>
            </w:r>
            <w:r w:rsidR="00D229C7">
              <w:rPr>
                <w:noProof/>
                <w:webHidden/>
              </w:rPr>
              <w:instrText xml:space="preserve"> PAGEREF _Toc140139075 \h </w:instrText>
            </w:r>
            <w:r w:rsidR="00D229C7">
              <w:rPr>
                <w:noProof/>
                <w:webHidden/>
              </w:rPr>
            </w:r>
            <w:r w:rsidR="00D229C7">
              <w:rPr>
                <w:noProof/>
                <w:webHidden/>
              </w:rPr>
              <w:fldChar w:fldCharType="separate"/>
            </w:r>
            <w:r w:rsidR="00D229C7">
              <w:rPr>
                <w:noProof/>
                <w:webHidden/>
              </w:rPr>
              <w:t>3</w:t>
            </w:r>
            <w:r w:rsidR="00D229C7">
              <w:rPr>
                <w:noProof/>
                <w:webHidden/>
              </w:rPr>
              <w:fldChar w:fldCharType="end"/>
            </w:r>
          </w:hyperlink>
        </w:p>
        <w:p w14:paraId="36B10AA5" w14:textId="40B2C137" w:rsidR="00D229C7" w:rsidRDefault="00F55E16">
          <w:pPr>
            <w:pStyle w:val="Sumrio1"/>
            <w:rPr>
              <w:rFonts w:asciiTheme="minorHAnsi" w:eastAsiaTheme="minorEastAsia" w:hAnsiTheme="minorHAnsi" w:cstheme="minorBidi"/>
              <w:noProof/>
              <w:sz w:val="22"/>
              <w:szCs w:val="22"/>
            </w:rPr>
          </w:pPr>
          <w:hyperlink w:anchor="_Toc140139076" w:history="1">
            <w:r w:rsidR="00D229C7" w:rsidRPr="0044065F">
              <w:rPr>
                <w:rStyle w:val="Hyperlink"/>
                <w:noProof/>
              </w:rPr>
              <w:t>2.</w:t>
            </w:r>
            <w:r w:rsidR="00D229C7">
              <w:rPr>
                <w:rFonts w:asciiTheme="minorHAnsi" w:eastAsiaTheme="minorEastAsia" w:hAnsiTheme="minorHAnsi" w:cstheme="minorBidi"/>
                <w:noProof/>
                <w:sz w:val="22"/>
                <w:szCs w:val="22"/>
              </w:rPr>
              <w:tab/>
            </w:r>
            <w:r w:rsidR="00D229C7" w:rsidRPr="0044065F">
              <w:rPr>
                <w:rStyle w:val="Hyperlink"/>
                <w:noProof/>
              </w:rPr>
              <w:t>DA PARTICIPAÇÃO NA LICITAÇÃO</w:t>
            </w:r>
            <w:r w:rsidR="00D229C7">
              <w:rPr>
                <w:noProof/>
                <w:webHidden/>
              </w:rPr>
              <w:tab/>
            </w:r>
            <w:r w:rsidR="00D229C7">
              <w:rPr>
                <w:noProof/>
                <w:webHidden/>
              </w:rPr>
              <w:fldChar w:fldCharType="begin"/>
            </w:r>
            <w:r w:rsidR="00D229C7">
              <w:rPr>
                <w:noProof/>
                <w:webHidden/>
              </w:rPr>
              <w:instrText xml:space="preserve"> PAGEREF _Toc140139076 \h </w:instrText>
            </w:r>
            <w:r w:rsidR="00D229C7">
              <w:rPr>
                <w:noProof/>
                <w:webHidden/>
              </w:rPr>
            </w:r>
            <w:r w:rsidR="00D229C7">
              <w:rPr>
                <w:noProof/>
                <w:webHidden/>
              </w:rPr>
              <w:fldChar w:fldCharType="separate"/>
            </w:r>
            <w:r w:rsidR="00D229C7">
              <w:rPr>
                <w:noProof/>
                <w:webHidden/>
              </w:rPr>
              <w:t>3</w:t>
            </w:r>
            <w:r w:rsidR="00D229C7">
              <w:rPr>
                <w:noProof/>
                <w:webHidden/>
              </w:rPr>
              <w:fldChar w:fldCharType="end"/>
            </w:r>
          </w:hyperlink>
        </w:p>
        <w:p w14:paraId="40F22D64" w14:textId="07685218" w:rsidR="00D229C7" w:rsidRDefault="00F55E16">
          <w:pPr>
            <w:pStyle w:val="Sumrio1"/>
            <w:rPr>
              <w:rFonts w:asciiTheme="minorHAnsi" w:eastAsiaTheme="minorEastAsia" w:hAnsiTheme="minorHAnsi" w:cstheme="minorBidi"/>
              <w:noProof/>
              <w:sz w:val="22"/>
              <w:szCs w:val="22"/>
            </w:rPr>
          </w:pPr>
          <w:hyperlink w:anchor="_Toc140139077" w:history="1">
            <w:r w:rsidR="00D229C7" w:rsidRPr="0044065F">
              <w:rPr>
                <w:rStyle w:val="Hyperlink"/>
                <w:noProof/>
              </w:rPr>
              <w:t>3.</w:t>
            </w:r>
            <w:r w:rsidR="00D229C7">
              <w:rPr>
                <w:rFonts w:asciiTheme="minorHAnsi" w:eastAsiaTheme="minorEastAsia" w:hAnsiTheme="minorHAnsi" w:cstheme="minorBidi"/>
                <w:noProof/>
                <w:sz w:val="22"/>
                <w:szCs w:val="22"/>
              </w:rPr>
              <w:tab/>
            </w:r>
            <w:r w:rsidR="00D229C7" w:rsidRPr="0044065F">
              <w:rPr>
                <w:rStyle w:val="Hyperlink"/>
                <w:noProof/>
              </w:rPr>
              <w:t>DA APRESENTAÇÃO DA PROPOSTA E DOS DOCUMENTOS DE HABILITAÇÃO</w:t>
            </w:r>
            <w:r w:rsidR="00D229C7">
              <w:rPr>
                <w:noProof/>
                <w:webHidden/>
              </w:rPr>
              <w:tab/>
            </w:r>
            <w:r w:rsidR="00D229C7">
              <w:rPr>
                <w:noProof/>
                <w:webHidden/>
              </w:rPr>
              <w:fldChar w:fldCharType="begin"/>
            </w:r>
            <w:r w:rsidR="00D229C7">
              <w:rPr>
                <w:noProof/>
                <w:webHidden/>
              </w:rPr>
              <w:instrText xml:space="preserve"> PAGEREF _Toc140139077 \h </w:instrText>
            </w:r>
            <w:r w:rsidR="00D229C7">
              <w:rPr>
                <w:noProof/>
                <w:webHidden/>
              </w:rPr>
            </w:r>
            <w:r w:rsidR="00D229C7">
              <w:rPr>
                <w:noProof/>
                <w:webHidden/>
              </w:rPr>
              <w:fldChar w:fldCharType="separate"/>
            </w:r>
            <w:r w:rsidR="00D229C7">
              <w:rPr>
                <w:noProof/>
                <w:webHidden/>
              </w:rPr>
              <w:t>5</w:t>
            </w:r>
            <w:r w:rsidR="00D229C7">
              <w:rPr>
                <w:noProof/>
                <w:webHidden/>
              </w:rPr>
              <w:fldChar w:fldCharType="end"/>
            </w:r>
          </w:hyperlink>
        </w:p>
        <w:p w14:paraId="25C419D1" w14:textId="44974AF4" w:rsidR="00D229C7" w:rsidRDefault="00F55E16">
          <w:pPr>
            <w:pStyle w:val="Sumrio1"/>
            <w:rPr>
              <w:rFonts w:asciiTheme="minorHAnsi" w:eastAsiaTheme="minorEastAsia" w:hAnsiTheme="minorHAnsi" w:cstheme="minorBidi"/>
              <w:noProof/>
              <w:sz w:val="22"/>
              <w:szCs w:val="22"/>
            </w:rPr>
          </w:pPr>
          <w:hyperlink w:anchor="_Toc140139078" w:history="1">
            <w:r w:rsidR="00D229C7" w:rsidRPr="0044065F">
              <w:rPr>
                <w:rStyle w:val="Hyperlink"/>
                <w:noProof/>
              </w:rPr>
              <w:t>4.</w:t>
            </w:r>
            <w:r w:rsidR="00D229C7">
              <w:rPr>
                <w:rFonts w:asciiTheme="minorHAnsi" w:eastAsiaTheme="minorEastAsia" w:hAnsiTheme="minorHAnsi" w:cstheme="minorBidi"/>
                <w:noProof/>
                <w:sz w:val="22"/>
                <w:szCs w:val="22"/>
              </w:rPr>
              <w:tab/>
            </w:r>
            <w:r w:rsidR="00D229C7" w:rsidRPr="0044065F">
              <w:rPr>
                <w:rStyle w:val="Hyperlink"/>
                <w:noProof/>
              </w:rPr>
              <w:t>DO PREENCHIMENTO DA PROPOSTA</w:t>
            </w:r>
            <w:r w:rsidR="00D229C7">
              <w:rPr>
                <w:noProof/>
                <w:webHidden/>
              </w:rPr>
              <w:tab/>
            </w:r>
            <w:r w:rsidR="00D229C7">
              <w:rPr>
                <w:noProof/>
                <w:webHidden/>
              </w:rPr>
              <w:fldChar w:fldCharType="begin"/>
            </w:r>
            <w:r w:rsidR="00D229C7">
              <w:rPr>
                <w:noProof/>
                <w:webHidden/>
              </w:rPr>
              <w:instrText xml:space="preserve"> PAGEREF _Toc140139078 \h </w:instrText>
            </w:r>
            <w:r w:rsidR="00D229C7">
              <w:rPr>
                <w:noProof/>
                <w:webHidden/>
              </w:rPr>
            </w:r>
            <w:r w:rsidR="00D229C7">
              <w:rPr>
                <w:noProof/>
                <w:webHidden/>
              </w:rPr>
              <w:fldChar w:fldCharType="separate"/>
            </w:r>
            <w:r w:rsidR="00D229C7">
              <w:rPr>
                <w:noProof/>
                <w:webHidden/>
              </w:rPr>
              <w:t>6</w:t>
            </w:r>
            <w:r w:rsidR="00D229C7">
              <w:rPr>
                <w:noProof/>
                <w:webHidden/>
              </w:rPr>
              <w:fldChar w:fldCharType="end"/>
            </w:r>
          </w:hyperlink>
        </w:p>
        <w:p w14:paraId="6F1F1B26" w14:textId="6522386E" w:rsidR="00D229C7" w:rsidRDefault="00F55E16">
          <w:pPr>
            <w:pStyle w:val="Sumrio1"/>
            <w:rPr>
              <w:rFonts w:asciiTheme="minorHAnsi" w:eastAsiaTheme="minorEastAsia" w:hAnsiTheme="minorHAnsi" w:cstheme="minorBidi"/>
              <w:noProof/>
              <w:sz w:val="22"/>
              <w:szCs w:val="22"/>
            </w:rPr>
          </w:pPr>
          <w:hyperlink w:anchor="_Toc140139079" w:history="1">
            <w:r w:rsidR="00D229C7" w:rsidRPr="0044065F">
              <w:rPr>
                <w:rStyle w:val="Hyperlink"/>
                <w:noProof/>
              </w:rPr>
              <w:t>5.</w:t>
            </w:r>
            <w:r w:rsidR="00D229C7">
              <w:rPr>
                <w:rFonts w:asciiTheme="minorHAnsi" w:eastAsiaTheme="minorEastAsia" w:hAnsiTheme="minorHAnsi" w:cstheme="minorBidi"/>
                <w:noProof/>
                <w:sz w:val="22"/>
                <w:szCs w:val="22"/>
              </w:rPr>
              <w:tab/>
            </w:r>
            <w:r w:rsidR="00D229C7" w:rsidRPr="0044065F">
              <w:rPr>
                <w:rStyle w:val="Hyperlink"/>
                <w:noProof/>
              </w:rPr>
              <w:t>DA ABERTURA DA SESSÃO, CLASSIFICAÇÃO DAS PROPOSTAS E FORMULAÇÃO DE LANCES</w:t>
            </w:r>
            <w:r w:rsidR="00D229C7">
              <w:rPr>
                <w:noProof/>
                <w:webHidden/>
              </w:rPr>
              <w:tab/>
            </w:r>
            <w:r w:rsidR="00D229C7">
              <w:rPr>
                <w:noProof/>
                <w:webHidden/>
              </w:rPr>
              <w:fldChar w:fldCharType="begin"/>
            </w:r>
            <w:r w:rsidR="00D229C7">
              <w:rPr>
                <w:noProof/>
                <w:webHidden/>
              </w:rPr>
              <w:instrText xml:space="preserve"> PAGEREF _Toc140139079 \h </w:instrText>
            </w:r>
            <w:r w:rsidR="00D229C7">
              <w:rPr>
                <w:noProof/>
                <w:webHidden/>
              </w:rPr>
            </w:r>
            <w:r w:rsidR="00D229C7">
              <w:rPr>
                <w:noProof/>
                <w:webHidden/>
              </w:rPr>
              <w:fldChar w:fldCharType="separate"/>
            </w:r>
            <w:r w:rsidR="00D229C7">
              <w:rPr>
                <w:noProof/>
                <w:webHidden/>
              </w:rPr>
              <w:t>7</w:t>
            </w:r>
            <w:r w:rsidR="00D229C7">
              <w:rPr>
                <w:noProof/>
                <w:webHidden/>
              </w:rPr>
              <w:fldChar w:fldCharType="end"/>
            </w:r>
          </w:hyperlink>
        </w:p>
        <w:p w14:paraId="176171CD" w14:textId="6A8BDFDB" w:rsidR="00D229C7" w:rsidRDefault="00F55E16">
          <w:pPr>
            <w:pStyle w:val="Sumrio1"/>
            <w:rPr>
              <w:rFonts w:asciiTheme="minorHAnsi" w:eastAsiaTheme="minorEastAsia" w:hAnsiTheme="minorHAnsi" w:cstheme="minorBidi"/>
              <w:noProof/>
              <w:sz w:val="22"/>
              <w:szCs w:val="22"/>
            </w:rPr>
          </w:pPr>
          <w:hyperlink w:anchor="_Toc140139080" w:history="1">
            <w:r w:rsidR="00D229C7" w:rsidRPr="0044065F">
              <w:rPr>
                <w:rStyle w:val="Hyperlink"/>
                <w:noProof/>
              </w:rPr>
              <w:t>6.</w:t>
            </w:r>
            <w:r w:rsidR="00D229C7">
              <w:rPr>
                <w:rFonts w:asciiTheme="minorHAnsi" w:eastAsiaTheme="minorEastAsia" w:hAnsiTheme="minorHAnsi" w:cstheme="minorBidi"/>
                <w:noProof/>
                <w:sz w:val="22"/>
                <w:szCs w:val="22"/>
              </w:rPr>
              <w:tab/>
            </w:r>
            <w:r w:rsidR="00D229C7" w:rsidRPr="0044065F">
              <w:rPr>
                <w:rStyle w:val="Hyperlink"/>
                <w:noProof/>
              </w:rPr>
              <w:t>DA FASE DE JULGAMENTO</w:t>
            </w:r>
            <w:r w:rsidR="00D229C7">
              <w:rPr>
                <w:noProof/>
                <w:webHidden/>
              </w:rPr>
              <w:tab/>
            </w:r>
            <w:r w:rsidR="00D229C7">
              <w:rPr>
                <w:noProof/>
                <w:webHidden/>
              </w:rPr>
              <w:fldChar w:fldCharType="begin"/>
            </w:r>
            <w:r w:rsidR="00D229C7">
              <w:rPr>
                <w:noProof/>
                <w:webHidden/>
              </w:rPr>
              <w:instrText xml:space="preserve"> PAGEREF _Toc140139080 \h </w:instrText>
            </w:r>
            <w:r w:rsidR="00D229C7">
              <w:rPr>
                <w:noProof/>
                <w:webHidden/>
              </w:rPr>
            </w:r>
            <w:r w:rsidR="00D229C7">
              <w:rPr>
                <w:noProof/>
                <w:webHidden/>
              </w:rPr>
              <w:fldChar w:fldCharType="separate"/>
            </w:r>
            <w:r w:rsidR="00D229C7">
              <w:rPr>
                <w:noProof/>
                <w:webHidden/>
              </w:rPr>
              <w:t>10</w:t>
            </w:r>
            <w:r w:rsidR="00D229C7">
              <w:rPr>
                <w:noProof/>
                <w:webHidden/>
              </w:rPr>
              <w:fldChar w:fldCharType="end"/>
            </w:r>
          </w:hyperlink>
        </w:p>
        <w:p w14:paraId="105775A8" w14:textId="757DBB34" w:rsidR="00D229C7" w:rsidRDefault="00F55E16">
          <w:pPr>
            <w:pStyle w:val="Sumrio1"/>
            <w:rPr>
              <w:rFonts w:asciiTheme="minorHAnsi" w:eastAsiaTheme="minorEastAsia" w:hAnsiTheme="minorHAnsi" w:cstheme="minorBidi"/>
              <w:noProof/>
              <w:sz w:val="22"/>
              <w:szCs w:val="22"/>
            </w:rPr>
          </w:pPr>
          <w:hyperlink w:anchor="_Toc140139081" w:history="1">
            <w:r w:rsidR="00D229C7" w:rsidRPr="0044065F">
              <w:rPr>
                <w:rStyle w:val="Hyperlink"/>
                <w:noProof/>
              </w:rPr>
              <w:t>7.</w:t>
            </w:r>
            <w:r w:rsidR="00D229C7">
              <w:rPr>
                <w:rFonts w:asciiTheme="minorHAnsi" w:eastAsiaTheme="minorEastAsia" w:hAnsiTheme="minorHAnsi" w:cstheme="minorBidi"/>
                <w:noProof/>
                <w:sz w:val="22"/>
                <w:szCs w:val="22"/>
              </w:rPr>
              <w:tab/>
            </w:r>
            <w:r w:rsidR="00D229C7" w:rsidRPr="0044065F">
              <w:rPr>
                <w:rStyle w:val="Hyperlink"/>
                <w:noProof/>
              </w:rPr>
              <w:t>DA FASE DE HABILITAÇÃO</w:t>
            </w:r>
            <w:r w:rsidR="00D229C7">
              <w:rPr>
                <w:noProof/>
                <w:webHidden/>
              </w:rPr>
              <w:tab/>
            </w:r>
            <w:r w:rsidR="00D229C7">
              <w:rPr>
                <w:noProof/>
                <w:webHidden/>
              </w:rPr>
              <w:fldChar w:fldCharType="begin"/>
            </w:r>
            <w:r w:rsidR="00D229C7">
              <w:rPr>
                <w:noProof/>
                <w:webHidden/>
              </w:rPr>
              <w:instrText xml:space="preserve"> PAGEREF _Toc140139081 \h </w:instrText>
            </w:r>
            <w:r w:rsidR="00D229C7">
              <w:rPr>
                <w:noProof/>
                <w:webHidden/>
              </w:rPr>
            </w:r>
            <w:r w:rsidR="00D229C7">
              <w:rPr>
                <w:noProof/>
                <w:webHidden/>
              </w:rPr>
              <w:fldChar w:fldCharType="separate"/>
            </w:r>
            <w:r w:rsidR="00D229C7">
              <w:rPr>
                <w:noProof/>
                <w:webHidden/>
              </w:rPr>
              <w:t>12</w:t>
            </w:r>
            <w:r w:rsidR="00D229C7">
              <w:rPr>
                <w:noProof/>
                <w:webHidden/>
              </w:rPr>
              <w:fldChar w:fldCharType="end"/>
            </w:r>
          </w:hyperlink>
        </w:p>
        <w:p w14:paraId="064959A5" w14:textId="22246055" w:rsidR="00D229C7" w:rsidRDefault="00F55E16">
          <w:pPr>
            <w:pStyle w:val="Sumrio1"/>
            <w:rPr>
              <w:rFonts w:asciiTheme="minorHAnsi" w:eastAsiaTheme="minorEastAsia" w:hAnsiTheme="minorHAnsi" w:cstheme="minorBidi"/>
              <w:noProof/>
              <w:sz w:val="22"/>
              <w:szCs w:val="22"/>
            </w:rPr>
          </w:pPr>
          <w:hyperlink w:anchor="_Toc140139082" w:history="1">
            <w:r w:rsidR="00D229C7" w:rsidRPr="0044065F">
              <w:rPr>
                <w:rStyle w:val="Hyperlink"/>
                <w:noProof/>
              </w:rPr>
              <w:t>8.</w:t>
            </w:r>
            <w:r w:rsidR="00D229C7">
              <w:rPr>
                <w:rFonts w:asciiTheme="minorHAnsi" w:eastAsiaTheme="minorEastAsia" w:hAnsiTheme="minorHAnsi" w:cstheme="minorBidi"/>
                <w:noProof/>
                <w:sz w:val="22"/>
                <w:szCs w:val="22"/>
              </w:rPr>
              <w:tab/>
            </w:r>
            <w:r w:rsidR="00D229C7" w:rsidRPr="0044065F">
              <w:rPr>
                <w:rStyle w:val="Hyperlink"/>
                <w:noProof/>
              </w:rPr>
              <w:t>DOS RECURSOS</w:t>
            </w:r>
            <w:r w:rsidR="00D229C7">
              <w:rPr>
                <w:noProof/>
                <w:webHidden/>
              </w:rPr>
              <w:tab/>
            </w:r>
            <w:r w:rsidR="00D229C7">
              <w:rPr>
                <w:noProof/>
                <w:webHidden/>
              </w:rPr>
              <w:fldChar w:fldCharType="begin"/>
            </w:r>
            <w:r w:rsidR="00D229C7">
              <w:rPr>
                <w:noProof/>
                <w:webHidden/>
              </w:rPr>
              <w:instrText xml:space="preserve"> PAGEREF _Toc140139082 \h </w:instrText>
            </w:r>
            <w:r w:rsidR="00D229C7">
              <w:rPr>
                <w:noProof/>
                <w:webHidden/>
              </w:rPr>
            </w:r>
            <w:r w:rsidR="00D229C7">
              <w:rPr>
                <w:noProof/>
                <w:webHidden/>
              </w:rPr>
              <w:fldChar w:fldCharType="separate"/>
            </w:r>
            <w:r w:rsidR="00D229C7">
              <w:rPr>
                <w:noProof/>
                <w:webHidden/>
              </w:rPr>
              <w:t>13</w:t>
            </w:r>
            <w:r w:rsidR="00D229C7">
              <w:rPr>
                <w:noProof/>
                <w:webHidden/>
              </w:rPr>
              <w:fldChar w:fldCharType="end"/>
            </w:r>
          </w:hyperlink>
        </w:p>
        <w:p w14:paraId="4700B77A" w14:textId="1843C721" w:rsidR="00D229C7" w:rsidRDefault="00F55E16">
          <w:pPr>
            <w:pStyle w:val="Sumrio1"/>
            <w:rPr>
              <w:rFonts w:asciiTheme="minorHAnsi" w:eastAsiaTheme="minorEastAsia" w:hAnsiTheme="minorHAnsi" w:cstheme="minorBidi"/>
              <w:noProof/>
              <w:sz w:val="22"/>
              <w:szCs w:val="22"/>
            </w:rPr>
          </w:pPr>
          <w:hyperlink w:anchor="_Toc140139083" w:history="1">
            <w:r w:rsidR="00D229C7" w:rsidRPr="0044065F">
              <w:rPr>
                <w:rStyle w:val="Hyperlink"/>
                <w:noProof/>
              </w:rPr>
              <w:t>9.</w:t>
            </w:r>
            <w:r w:rsidR="00D229C7">
              <w:rPr>
                <w:rFonts w:asciiTheme="minorHAnsi" w:eastAsiaTheme="minorEastAsia" w:hAnsiTheme="minorHAnsi" w:cstheme="minorBidi"/>
                <w:noProof/>
                <w:sz w:val="22"/>
                <w:szCs w:val="22"/>
              </w:rPr>
              <w:tab/>
            </w:r>
            <w:r w:rsidR="00D229C7" w:rsidRPr="0044065F">
              <w:rPr>
                <w:rStyle w:val="Hyperlink"/>
                <w:noProof/>
              </w:rPr>
              <w:t>DAS INFRAÇÕES ADMINISTRATIVAS E SANÇÕES</w:t>
            </w:r>
            <w:r w:rsidR="00D229C7">
              <w:rPr>
                <w:noProof/>
                <w:webHidden/>
              </w:rPr>
              <w:tab/>
            </w:r>
            <w:r w:rsidR="00D229C7">
              <w:rPr>
                <w:noProof/>
                <w:webHidden/>
              </w:rPr>
              <w:fldChar w:fldCharType="begin"/>
            </w:r>
            <w:r w:rsidR="00D229C7">
              <w:rPr>
                <w:noProof/>
                <w:webHidden/>
              </w:rPr>
              <w:instrText xml:space="preserve"> PAGEREF _Toc140139083 \h </w:instrText>
            </w:r>
            <w:r w:rsidR="00D229C7">
              <w:rPr>
                <w:noProof/>
                <w:webHidden/>
              </w:rPr>
            </w:r>
            <w:r w:rsidR="00D229C7">
              <w:rPr>
                <w:noProof/>
                <w:webHidden/>
              </w:rPr>
              <w:fldChar w:fldCharType="separate"/>
            </w:r>
            <w:r w:rsidR="00D229C7">
              <w:rPr>
                <w:noProof/>
                <w:webHidden/>
              </w:rPr>
              <w:t>14</w:t>
            </w:r>
            <w:r w:rsidR="00D229C7">
              <w:rPr>
                <w:noProof/>
                <w:webHidden/>
              </w:rPr>
              <w:fldChar w:fldCharType="end"/>
            </w:r>
          </w:hyperlink>
        </w:p>
        <w:p w14:paraId="018BA76E" w14:textId="28930F23" w:rsidR="00D229C7" w:rsidRDefault="00F55E16">
          <w:pPr>
            <w:pStyle w:val="Sumrio1"/>
            <w:rPr>
              <w:rFonts w:asciiTheme="minorHAnsi" w:eastAsiaTheme="minorEastAsia" w:hAnsiTheme="minorHAnsi" w:cstheme="minorBidi"/>
              <w:noProof/>
              <w:sz w:val="22"/>
              <w:szCs w:val="22"/>
            </w:rPr>
          </w:pPr>
          <w:hyperlink w:anchor="_Toc140139084" w:history="1">
            <w:r w:rsidR="00D229C7" w:rsidRPr="0044065F">
              <w:rPr>
                <w:rStyle w:val="Hyperlink"/>
                <w:noProof/>
              </w:rPr>
              <w:t>10.</w:t>
            </w:r>
            <w:r w:rsidR="00D229C7">
              <w:rPr>
                <w:rFonts w:asciiTheme="minorHAnsi" w:eastAsiaTheme="minorEastAsia" w:hAnsiTheme="minorHAnsi" w:cstheme="minorBidi"/>
                <w:noProof/>
                <w:sz w:val="22"/>
                <w:szCs w:val="22"/>
              </w:rPr>
              <w:tab/>
            </w:r>
            <w:r w:rsidR="00D229C7" w:rsidRPr="0044065F">
              <w:rPr>
                <w:rStyle w:val="Hyperlink"/>
                <w:noProof/>
              </w:rPr>
              <w:t>DA IMPUGNAÇÃO AO EDITAL E DO PEDIDO DE ESCLARECIMENTO</w:t>
            </w:r>
            <w:r w:rsidR="00D229C7">
              <w:rPr>
                <w:noProof/>
                <w:webHidden/>
              </w:rPr>
              <w:tab/>
            </w:r>
            <w:r w:rsidR="00D229C7">
              <w:rPr>
                <w:noProof/>
                <w:webHidden/>
              </w:rPr>
              <w:fldChar w:fldCharType="begin"/>
            </w:r>
            <w:r w:rsidR="00D229C7">
              <w:rPr>
                <w:noProof/>
                <w:webHidden/>
              </w:rPr>
              <w:instrText xml:space="preserve"> PAGEREF _Toc140139084 \h </w:instrText>
            </w:r>
            <w:r w:rsidR="00D229C7">
              <w:rPr>
                <w:noProof/>
                <w:webHidden/>
              </w:rPr>
            </w:r>
            <w:r w:rsidR="00D229C7">
              <w:rPr>
                <w:noProof/>
                <w:webHidden/>
              </w:rPr>
              <w:fldChar w:fldCharType="separate"/>
            </w:r>
            <w:r w:rsidR="00D229C7">
              <w:rPr>
                <w:noProof/>
                <w:webHidden/>
              </w:rPr>
              <w:t>16</w:t>
            </w:r>
            <w:r w:rsidR="00D229C7">
              <w:rPr>
                <w:noProof/>
                <w:webHidden/>
              </w:rPr>
              <w:fldChar w:fldCharType="end"/>
            </w:r>
          </w:hyperlink>
        </w:p>
        <w:p w14:paraId="65A2CDD9" w14:textId="0A16F9AF" w:rsidR="00D229C7" w:rsidRDefault="00F55E16">
          <w:pPr>
            <w:pStyle w:val="Sumrio1"/>
            <w:rPr>
              <w:rFonts w:asciiTheme="minorHAnsi" w:eastAsiaTheme="minorEastAsia" w:hAnsiTheme="minorHAnsi" w:cstheme="minorBidi"/>
              <w:noProof/>
              <w:sz w:val="22"/>
              <w:szCs w:val="22"/>
            </w:rPr>
          </w:pPr>
          <w:hyperlink w:anchor="_Toc140139085" w:history="1">
            <w:r w:rsidR="00D229C7" w:rsidRPr="0044065F">
              <w:rPr>
                <w:rStyle w:val="Hyperlink"/>
                <w:noProof/>
              </w:rPr>
              <w:t>11.</w:t>
            </w:r>
            <w:r w:rsidR="00D229C7">
              <w:rPr>
                <w:rFonts w:asciiTheme="minorHAnsi" w:eastAsiaTheme="minorEastAsia" w:hAnsiTheme="minorHAnsi" w:cstheme="minorBidi"/>
                <w:noProof/>
                <w:sz w:val="22"/>
                <w:szCs w:val="22"/>
              </w:rPr>
              <w:tab/>
            </w:r>
            <w:r w:rsidR="00D229C7" w:rsidRPr="0044065F">
              <w:rPr>
                <w:rStyle w:val="Hyperlink"/>
                <w:noProof/>
              </w:rPr>
              <w:t>DAS DISPOSIÇÕES GERAIS</w:t>
            </w:r>
            <w:r w:rsidR="00D229C7">
              <w:rPr>
                <w:noProof/>
                <w:webHidden/>
              </w:rPr>
              <w:tab/>
            </w:r>
            <w:r w:rsidR="00D229C7">
              <w:rPr>
                <w:noProof/>
                <w:webHidden/>
              </w:rPr>
              <w:fldChar w:fldCharType="begin"/>
            </w:r>
            <w:r w:rsidR="00D229C7">
              <w:rPr>
                <w:noProof/>
                <w:webHidden/>
              </w:rPr>
              <w:instrText xml:space="preserve"> PAGEREF _Toc140139085 \h </w:instrText>
            </w:r>
            <w:r w:rsidR="00D229C7">
              <w:rPr>
                <w:noProof/>
                <w:webHidden/>
              </w:rPr>
            </w:r>
            <w:r w:rsidR="00D229C7">
              <w:rPr>
                <w:noProof/>
                <w:webHidden/>
              </w:rPr>
              <w:fldChar w:fldCharType="separate"/>
            </w:r>
            <w:r w:rsidR="00D229C7">
              <w:rPr>
                <w:noProof/>
                <w:webHidden/>
              </w:rPr>
              <w:t>16</w:t>
            </w:r>
            <w:r w:rsidR="00D229C7">
              <w:rPr>
                <w:noProof/>
                <w:webHidden/>
              </w:rPr>
              <w:fldChar w:fldCharType="end"/>
            </w:r>
          </w:hyperlink>
        </w:p>
        <w:p w14:paraId="3C969B82" w14:textId="0DE3D0FA"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7F72EF1F" w14:textId="77777777" w:rsidR="003708C1" w:rsidRPr="008C4652" w:rsidRDefault="003708C1" w:rsidP="003708C1">
      <w:pPr>
        <w:spacing w:before="240" w:after="120" w:line="276" w:lineRule="auto"/>
        <w:ind w:right="-15"/>
        <w:jc w:val="center"/>
        <w:rPr>
          <w:rFonts w:ascii="Times New Roman" w:hAnsi="Times New Roman" w:cs="Times New Roman"/>
          <w:b/>
          <w:bCs/>
          <w:color w:val="000000" w:themeColor="text1"/>
        </w:rPr>
      </w:pPr>
      <w:r w:rsidRPr="008C4652">
        <w:rPr>
          <w:rFonts w:ascii="Times New Roman" w:hAnsi="Times New Roman" w:cs="Times New Roman"/>
          <w:noProof/>
        </w:rPr>
        <w:lastRenderedPageBreak/>
        <w:drawing>
          <wp:inline distT="0" distB="0" distL="0" distR="0" wp14:anchorId="294065CE" wp14:editId="268E591E">
            <wp:extent cx="1962150" cy="933450"/>
            <wp:effectExtent l="0" t="0" r="0" b="0"/>
            <wp:docPr id="4" name="Imagem 4" descr="C:\Users\Diplomata\Downloads\TESTE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Diplomata\Downloads\TESTE 1.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933450"/>
                    </a:xfrm>
                    <a:prstGeom prst="rect">
                      <a:avLst/>
                    </a:prstGeom>
                    <a:noFill/>
                    <a:ln>
                      <a:noFill/>
                    </a:ln>
                  </pic:spPr>
                </pic:pic>
              </a:graphicData>
            </a:graphic>
          </wp:inline>
        </w:drawing>
      </w:r>
    </w:p>
    <w:p w14:paraId="774C8712" w14:textId="77777777" w:rsidR="003708C1" w:rsidRPr="008C4652" w:rsidRDefault="003708C1" w:rsidP="003708C1">
      <w:pPr>
        <w:spacing w:after="120" w:line="276" w:lineRule="auto"/>
        <w:ind w:right="-15"/>
        <w:jc w:val="center"/>
        <w:rPr>
          <w:rFonts w:ascii="Times New Roman" w:hAnsi="Times New Roman" w:cs="Times New Roman"/>
          <w:b/>
          <w:bCs/>
          <w:color w:val="000000" w:themeColor="text1"/>
        </w:rPr>
      </w:pPr>
      <w:r w:rsidRPr="008C4652">
        <w:rPr>
          <w:rFonts w:ascii="Times New Roman" w:hAnsi="Times New Roman" w:cs="Times New Roman"/>
          <w:b/>
          <w:bCs/>
          <w:color w:val="000000" w:themeColor="text1"/>
        </w:rPr>
        <w:t>MINISTÉRIO DAS RELAÇÕES EXTERIORES</w:t>
      </w:r>
    </w:p>
    <w:p w14:paraId="4DE6C5D5" w14:textId="77777777" w:rsidR="003708C1" w:rsidRPr="008C4652" w:rsidRDefault="003708C1" w:rsidP="003708C1">
      <w:pPr>
        <w:spacing w:after="120" w:line="276" w:lineRule="auto"/>
        <w:ind w:right="-15"/>
        <w:jc w:val="center"/>
        <w:rPr>
          <w:rFonts w:ascii="Times New Roman" w:hAnsi="Times New Roman" w:cs="Times New Roman"/>
          <w:b/>
          <w:bCs/>
          <w:color w:val="000000" w:themeColor="text1"/>
        </w:rPr>
      </w:pPr>
      <w:r w:rsidRPr="008C4652">
        <w:rPr>
          <w:rFonts w:ascii="Times New Roman" w:hAnsi="Times New Roman" w:cs="Times New Roman"/>
          <w:b/>
          <w:bCs/>
          <w:color w:val="000000" w:themeColor="text1"/>
        </w:rPr>
        <w:t>ESCRITÓRIO DE REPRESENTAÇÃO NO RIO DE JANEIRO</w:t>
      </w:r>
    </w:p>
    <w:p w14:paraId="79841B6D" w14:textId="5592BB52"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FC71C2">
        <w:rPr>
          <w:rFonts w:ascii="Arial" w:hAnsi="Arial" w:cs="Arial"/>
          <w:b/>
          <w:color w:val="000000"/>
          <w:sz w:val="20"/>
          <w:szCs w:val="20"/>
        </w:rPr>
        <w:t>7</w:t>
      </w:r>
      <w:r w:rsidR="00D229C7">
        <w:rPr>
          <w:rFonts w:ascii="Arial" w:hAnsi="Arial" w:cs="Arial"/>
          <w:b/>
          <w:color w:val="000000"/>
          <w:sz w:val="20"/>
          <w:szCs w:val="20"/>
        </w:rPr>
        <w:t>/2023</w:t>
      </w:r>
    </w:p>
    <w:p w14:paraId="1CC7C9FE" w14:textId="3FEB219E"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D229C7">
        <w:rPr>
          <w:rFonts w:ascii="Arial" w:hAnsi="Arial" w:cs="Arial"/>
          <w:bCs/>
          <w:color w:val="000000"/>
          <w:sz w:val="20"/>
          <w:szCs w:val="20"/>
        </w:rPr>
        <w:t>09003</w:t>
      </w:r>
      <w:r w:rsidR="00B27C7B">
        <w:rPr>
          <w:rFonts w:ascii="Arial" w:hAnsi="Arial" w:cs="Arial"/>
          <w:bCs/>
          <w:color w:val="000000"/>
          <w:sz w:val="20"/>
          <w:szCs w:val="20"/>
        </w:rPr>
        <w:t>000068202338</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278F0815" w:rsidR="003C7A23" w:rsidRPr="006E1990" w:rsidRDefault="003C7A23" w:rsidP="00C87581">
      <w:pPr>
        <w:pStyle w:val="Nivel2"/>
        <w:numPr>
          <w:ilvl w:val="0"/>
          <w:numId w:val="0"/>
        </w:numPr>
        <w:ind w:firstLine="1134"/>
        <w:rPr>
          <w:rFonts w:eastAsia="Times New Roman"/>
        </w:rPr>
      </w:pPr>
      <w:r w:rsidRPr="006E1990">
        <w:t xml:space="preserve">Torna-se público que </w:t>
      </w:r>
      <w:r w:rsidR="003708C1" w:rsidRPr="006C3E73">
        <w:rPr>
          <w:color w:val="000000" w:themeColor="text1"/>
        </w:rPr>
        <w:t xml:space="preserve">que a União, por meio do ESCRITÓRIO DE REPRESENTAÇÃO NO RIO DE JANEIRO DO MINISTÉRIO DAS RELAÇÕES EXTERIORES – ERERIO sediado na Avenida Marechal Floriano 196, centro, Rio de Janeiro/RJ, </w:t>
      </w:r>
      <w:r w:rsidRPr="006E1990">
        <w:t>realizará licitação</w:t>
      </w:r>
      <w:r w:rsidRPr="007103E1">
        <w:t>,</w:t>
      </w:r>
      <w:r w:rsidR="007103E1"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7103E1">
        <w:rPr>
          <w:highlight w:val="cyan"/>
        </w:rPr>
        <w:t>do Decreto nº 11.462, de 31 de março de 2023</w:t>
      </w:r>
      <w:r w:rsidR="007103E1">
        <w:t xml:space="preserve">, </w:t>
      </w:r>
      <w:r w:rsidRPr="006E1990">
        <w:t>e demais legislação aplicável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2" w:name="_Toc140139075"/>
      <w:r w:rsidRPr="006E1990">
        <w:rPr>
          <w:lang w:eastAsia="en-US"/>
        </w:rPr>
        <w:t>DO OBJETO</w:t>
      </w:r>
      <w:bookmarkEnd w:id="2"/>
    </w:p>
    <w:p w14:paraId="415C9994" w14:textId="568E830B" w:rsidR="00B27C7B" w:rsidRPr="00B27C7B" w:rsidRDefault="003C7A23" w:rsidP="00136E3B">
      <w:pPr>
        <w:pStyle w:val="Nivel2"/>
      </w:pPr>
      <w:r w:rsidRPr="006E1990">
        <w:t xml:space="preserve">O objeto da presente licitação é a prestação </w:t>
      </w:r>
      <w:r w:rsidR="00B27C7B">
        <w:t xml:space="preserve">do </w:t>
      </w:r>
      <w:r w:rsidR="00F86531">
        <w:t>Serviços técnicos especializados em inventariação, indexação e catalogação do acervo museológico do Museu Histórico Diplomático do Itamaraty no Rio de Janeiro, com a implementação na plataforma TAINACAN</w:t>
      </w:r>
      <w:r w:rsidR="00B27C7B" w:rsidRPr="00B27C7B">
        <w:t>, conforme condições, quantidades e exigências estabelecidas neste instrumento e seus anexos.</w:t>
      </w:r>
    </w:p>
    <w:p w14:paraId="5AC88712" w14:textId="4374292F" w:rsidR="00D229C7" w:rsidRPr="006A03C1" w:rsidRDefault="00D229C7" w:rsidP="00B27C7B">
      <w:pPr>
        <w:pStyle w:val="Nivel2"/>
        <w:numPr>
          <w:ilvl w:val="0"/>
          <w:numId w:val="0"/>
        </w:numPr>
        <w:ind w:left="716"/>
        <w:rPr>
          <w:i/>
          <w:iCs/>
        </w:rPr>
      </w:pPr>
    </w:p>
    <w:p w14:paraId="7241B375" w14:textId="77777777" w:rsidR="003C7A23" w:rsidRPr="006E1990" w:rsidRDefault="003C7A23" w:rsidP="00535637">
      <w:pPr>
        <w:pStyle w:val="Nvel2-Red"/>
      </w:pPr>
      <w:r w:rsidRPr="006E1990">
        <w:t>A licitação será realizada em único item.</w:t>
      </w:r>
    </w:p>
    <w:p w14:paraId="362AFB15" w14:textId="77777777" w:rsidR="003C7A23" w:rsidRPr="006E1990" w:rsidRDefault="003C7A23" w:rsidP="00A974BD">
      <w:pPr>
        <w:pStyle w:val="Nivel01"/>
      </w:pPr>
      <w:bookmarkStart w:id="3" w:name="_Toc140139076"/>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lastRenderedPageBreak/>
        <w:t xml:space="preserve">A não </w:t>
      </w:r>
      <w:r w:rsidRPr="00535637">
        <w:t>observância</w:t>
      </w:r>
      <w:r w:rsidRPr="58B543D9">
        <w:t xml:space="preserve"> do disposto no item anterior poderá ensejar desclassificação no momento da habilitação.</w:t>
      </w:r>
    </w:p>
    <w:p w14:paraId="0E744A58" w14:textId="42BCAFF6"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4">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E1990">
          <w:rPr>
            <w:rStyle w:val="Hyperlink"/>
          </w:rPr>
          <w:t>§ 1º do art. 9º da Lei nº 14.133, de 2021</w:t>
        </w:r>
      </w:hyperlink>
      <w:r w:rsidRPr="006E1990">
        <w:t>.</w:t>
      </w:r>
    </w:p>
    <w:p w14:paraId="7CFCE0BB" w14:textId="3B714ED5"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9C4ACD">
        <w:t>2.6.4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3412007" w:rsidR="003C7A23" w:rsidRPr="00535637" w:rsidRDefault="003C7A23" w:rsidP="00535637">
      <w:pPr>
        <w:pStyle w:val="Nivel2"/>
      </w:pPr>
      <w:bookmarkStart w:id="14" w:name="art14§2"/>
      <w:bookmarkEnd w:id="14"/>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9C4ACD">
        <w:t>2.6.2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9C4ACD">
        <w:t>2.6.3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229A2B76"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9C4ACD">
        <w:t>2.6.2</w:t>
      </w:r>
      <w:r>
        <w:fldChar w:fldCharType="end"/>
      </w:r>
      <w:r>
        <w:t xml:space="preserve"> e </w:t>
      </w:r>
      <w:r>
        <w:fldChar w:fldCharType="begin"/>
      </w:r>
      <w:r>
        <w:instrText xml:space="preserve"> REF _Ref114659913 \r \h  \* MERGEFORMAT </w:instrText>
      </w:r>
      <w:r>
        <w:fldChar w:fldCharType="separate"/>
      </w:r>
      <w:r w:rsidR="009C4ACD">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lastRenderedPageBreak/>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6">
        <w:r w:rsidRPr="58B543D9">
          <w:rPr>
            <w:rStyle w:val="Hyperlink"/>
          </w:rPr>
          <w:t>Lei nº 14.133/2021</w:t>
        </w:r>
      </w:hyperlink>
      <w:r>
        <w:t>.</w:t>
      </w:r>
    </w:p>
    <w:p w14:paraId="2BFAAE96" w14:textId="0BB944C7"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9C4ACD">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40139077"/>
      <w:r w:rsidRPr="006E1990">
        <w:t>DA APRESENTAÇÃO DA PROPOSTA E DOS DOCUMENTOS DE HABILITAÇÃO</w:t>
      </w:r>
      <w:bookmarkEnd w:id="18"/>
    </w:p>
    <w:p w14:paraId="1F374D01" w14:textId="77777777" w:rsidR="003C7A23" w:rsidRDefault="003C7A23" w:rsidP="00535637">
      <w:pPr>
        <w:pStyle w:val="Nvel2-Red"/>
      </w:pPr>
      <w:r w:rsidRPr="006E1990">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26438A3F"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9C4ACD">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9C4ACD">
        <w:rPr>
          <w:b/>
          <w:bCs/>
        </w:rPr>
        <w:t>Erro! Fonte de referência não encontrada.</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7"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9"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0"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1" w:anchor="art4§1">
        <w:r w:rsidRPr="58B543D9">
          <w:rPr>
            <w:rStyle w:val="Hyperlink"/>
          </w:rPr>
          <w:t>§§ 1º ao 3º do art. 4º, da Lei n.º 14.133, de 2021.</w:t>
        </w:r>
      </w:hyperlink>
    </w:p>
    <w:p w14:paraId="06D6F458" w14:textId="77777777" w:rsidR="003C7A23" w:rsidRPr="006E1990" w:rsidRDefault="003C7A23" w:rsidP="00535637">
      <w:pPr>
        <w:pStyle w:val="Nivel3"/>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35637">
      <w:pPr>
        <w:pStyle w:val="Nivel3"/>
      </w:pPr>
      <w:r w:rsidRPr="006E1990">
        <w:t xml:space="preserve">nos itens em que a participação não for exclusiva para microempresas e empresas de pequeno porte, a assinalação do campo “não” apenas produzirá o efeito de o licitante não ter direito ao </w:t>
      </w:r>
      <w:r w:rsidRPr="006E1990">
        <w:lastRenderedPageBreak/>
        <w:t xml:space="preserve">tratamento favorecido previsto na </w:t>
      </w:r>
      <w:hyperlink r:id="rId22" w:history="1">
        <w:r w:rsidRPr="006E1990">
          <w:rPr>
            <w:rStyle w:val="Hyperlink"/>
          </w:rPr>
          <w:t>Lei Complementar nº 123, de 2006</w:t>
        </w:r>
      </w:hyperlink>
      <w:r w:rsidRPr="006E1990">
        <w:t>, mesmo que microempresa, empresa de pequeno porte ou sociedade cooperativa.</w:t>
      </w:r>
    </w:p>
    <w:p w14:paraId="79F6C9A9" w14:textId="4BABD024"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9C4ACD">
        <w:t>3.4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C4ACD">
        <w:t>3.6</w:t>
      </w:r>
      <w:r w:rsidRPr="006E1990">
        <w:fldChar w:fldCharType="end"/>
      </w:r>
      <w:r w:rsidRPr="006E1990">
        <w:t xml:space="preserve"> sujeitará o licitante às sanções previstas na </w:t>
      </w:r>
      <w:hyperlink r:id="rId23"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3"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18BCFC12"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9C4ACD">
        <w:t>3.11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4" w:name="_Toc140139078"/>
      <w:r w:rsidRPr="006E1990">
        <w:t>DO PREENCHIMENTO DA PROPOSTA</w:t>
      </w:r>
      <w:bookmarkEnd w:id="24"/>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201B719C" w:rsidR="003C7A23" w:rsidRPr="006E1990" w:rsidRDefault="003C7A23" w:rsidP="00535637">
      <w:pPr>
        <w:pStyle w:val="Nvel3-R"/>
        <w:rPr>
          <w:color w:val="000000" w:themeColor="text1"/>
        </w:rPr>
      </w:pPr>
      <w:r w:rsidRPr="006E1990">
        <w:t xml:space="preserve">valor </w:t>
      </w:r>
      <w:r w:rsidR="00577A77" w:rsidRPr="00782A77">
        <w:rPr>
          <w:color w:val="FFC000"/>
          <w:highlight w:val="magenta"/>
        </w:rPr>
        <w:t>unitário</w:t>
      </w:r>
      <w:r w:rsidR="00577A77" w:rsidRPr="00782A77">
        <w:rPr>
          <w:color w:val="FFC000"/>
        </w:rPr>
        <w:t xml:space="preserve"> </w:t>
      </w:r>
      <w:r w:rsidRPr="006E1990">
        <w:t>mensal</w:t>
      </w:r>
      <w:r w:rsidR="003708C1">
        <w:t xml:space="preserve"> e anual</w:t>
      </w:r>
      <w:r w:rsidRPr="006E1990">
        <w:t xml:space="preserve"> do item;</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34E853EB" w:rsidR="003C7A23" w:rsidRPr="006E1990" w:rsidRDefault="003C7A23" w:rsidP="00535637">
      <w:pPr>
        <w:pStyle w:val="Nivel3"/>
      </w:pPr>
      <w:r w:rsidRPr="006E1990">
        <w:t xml:space="preserve">O prazo de validade da proposta não será inferior a </w:t>
      </w:r>
      <w:r w:rsidR="003708C1">
        <w:rPr>
          <w:b/>
          <w:bCs/>
          <w:color w:val="FF0000"/>
        </w:rPr>
        <w:t>9</w:t>
      </w:r>
      <w:r w:rsidRPr="006E1990">
        <w:rPr>
          <w:b/>
          <w:bCs/>
          <w:color w:val="FF0000"/>
        </w:rPr>
        <w:t>0 (</w:t>
      </w:r>
      <w:r w:rsidR="003708C1">
        <w:rPr>
          <w:b/>
          <w:bCs/>
          <w:color w:val="FF0000"/>
        </w:rPr>
        <w:t>nov</w:t>
      </w:r>
      <w:r w:rsidRPr="006E1990">
        <w:rPr>
          <w:b/>
          <w:bCs/>
          <w:color w:val="FF0000"/>
        </w:rPr>
        <w:t>enta)</w:t>
      </w:r>
      <w:r w:rsidRPr="006E1990">
        <w:rPr>
          <w:color w:val="FF0000"/>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974BD">
      <w:pPr>
        <w:pStyle w:val="Nivel01"/>
      </w:pPr>
      <w:bookmarkStart w:id="25" w:name="_Toc140139079"/>
      <w:r w:rsidRPr="006E1990">
        <w:t>DA ABERTURA DA SESSÃO, CLASSIFICAÇÃO DAS PROPOSTAS E FORMULAÇÃO DE LANCES</w:t>
      </w:r>
      <w:bookmarkEnd w:id="25"/>
    </w:p>
    <w:p w14:paraId="4998B02F" w14:textId="77777777" w:rsidR="003C7A23" w:rsidRPr="00B9651D" w:rsidRDefault="003C7A23" w:rsidP="00B9651D">
      <w:pPr>
        <w:pStyle w:val="Nivel2"/>
      </w:pPr>
      <w:bookmarkStart w:id="26"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47F807D2" w:rsidR="003C7A23" w:rsidRPr="006E1990" w:rsidRDefault="003C7A23" w:rsidP="00B9651D">
      <w:pPr>
        <w:pStyle w:val="Nivel2"/>
      </w:pPr>
      <w:r>
        <w:t xml:space="preserve">O licitante somente poderá oferecer lance </w:t>
      </w:r>
      <w:r w:rsidRPr="58B543D9">
        <w:rPr>
          <w:i/>
          <w:iCs/>
          <w:color w:val="FF0000"/>
        </w:rPr>
        <w:t>de valor</w:t>
      </w:r>
      <w:r w:rsidRPr="58B543D9">
        <w:rPr>
          <w:color w:val="FF0000"/>
        </w:rPr>
        <w:t xml:space="preserve"> </w:t>
      </w:r>
      <w:r w:rsidRPr="58B543D9">
        <w:rPr>
          <w:i/>
          <w:iCs/>
          <w:color w:val="FF0000"/>
        </w:rPr>
        <w:t>inferior</w:t>
      </w:r>
      <w:r w:rsidRPr="58B543D9">
        <w:rPr>
          <w:color w:val="FF0000"/>
        </w:rPr>
        <w:t xml:space="preserve"> </w:t>
      </w:r>
      <w:r>
        <w:t xml:space="preserve">ao último por ele </w:t>
      </w:r>
      <w:r w:rsidRPr="00B9651D">
        <w:t>ofertado</w:t>
      </w:r>
      <w:r>
        <w:t xml:space="preserve"> e registrado pelo sistema. </w:t>
      </w:r>
    </w:p>
    <w:p w14:paraId="479767D2" w14:textId="034AFA5D" w:rsidR="003C7A23" w:rsidRPr="006E1990" w:rsidRDefault="003C7A23" w:rsidP="00B9651D">
      <w:pPr>
        <w:pStyle w:val="Nivel2"/>
      </w:pPr>
      <w:r>
        <w:lastRenderedPageBreak/>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58B543D9">
        <w:rPr>
          <w:i/>
          <w:iCs/>
          <w:color w:val="FF0000"/>
        </w:rPr>
        <w:t xml:space="preserve">de </w:t>
      </w:r>
      <w:r w:rsidR="003708C1">
        <w:rPr>
          <w:i/>
          <w:iCs/>
          <w:color w:val="FF0000"/>
        </w:rPr>
        <w:t>R$ 1.000,00 (Mil Reais)</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8" w:name="_Hlk113697816"/>
      <w:bookmarkEnd w:id="2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9" w:name="_Hlk113631522"/>
      <w:bookmarkEnd w:id="28"/>
    </w:p>
    <w:bookmarkEnd w:id="29"/>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6">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0" w:name="art60§1i"/>
      <w:bookmarkEnd w:id="30"/>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1" w:name="art60§1ii"/>
      <w:bookmarkEnd w:id="31"/>
      <w:r w:rsidRPr="00B9651D">
        <w:t>empresas</w:t>
      </w:r>
      <w:r w:rsidRPr="006E1990">
        <w:t xml:space="preserve"> brasileiras;</w:t>
      </w:r>
    </w:p>
    <w:p w14:paraId="3C7CB0B5" w14:textId="77777777" w:rsidR="003C7A23" w:rsidRPr="006E1990" w:rsidRDefault="003C7A23" w:rsidP="00B9651D">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3" w:name="art60§1iv"/>
      <w:bookmarkEnd w:id="33"/>
      <w:r w:rsidRPr="006E1990">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lastRenderedPageBreak/>
        <w:t xml:space="preserve">O pregoeiro solicitará ao licitante mais bem classificado que, no prazo de </w:t>
      </w:r>
      <w:r w:rsidRPr="007E313C">
        <w:rPr>
          <w:color w:val="FF0000"/>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6"/>
    </w:p>
    <w:p w14:paraId="5A499404" w14:textId="77777777" w:rsidR="003C7A23" w:rsidRPr="006E1990" w:rsidRDefault="003C7A23" w:rsidP="00A974BD">
      <w:pPr>
        <w:pStyle w:val="Nivel01"/>
      </w:pPr>
      <w:bookmarkStart w:id="35" w:name="_Toc140139080"/>
      <w:r w:rsidRPr="006E1990">
        <w:t>DA FASE DE JULGAMENTO</w:t>
      </w:r>
      <w:bookmarkEnd w:id="35"/>
    </w:p>
    <w:p w14:paraId="53C049A6" w14:textId="323112DB" w:rsidR="003C7A23" w:rsidRPr="006E1990" w:rsidRDefault="003C7A23" w:rsidP="00B9651D">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9C4ACD">
        <w:t>2.6</w:t>
      </w:r>
      <w:r w:rsidRPr="006E1990">
        <w:fldChar w:fldCharType="end"/>
      </w:r>
      <w:r w:rsidRPr="006E1990">
        <w:t xml:space="preserve"> do 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0"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1"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4"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5"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0003AA5E"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9C4ACD">
        <w:rPr>
          <w:b/>
          <w:bCs/>
        </w:rPr>
        <w:t>Erro! Fonte de referência não encontrada.</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C4ACD">
        <w:t>3.6</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lastRenderedPageBreak/>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4DA13B0" w14:textId="55FDB11C" w:rsidR="005A7699" w:rsidRPr="0071709D" w:rsidRDefault="005A7699" w:rsidP="00B9651D">
      <w:pPr>
        <w:pStyle w:val="Nivel2"/>
        <w:rPr>
          <w:b/>
          <w:highlight w:val="yellow"/>
        </w:rPr>
      </w:pPr>
      <w:r w:rsidRPr="0071709D">
        <w:rPr>
          <w:highlight w:val="yellow"/>
          <w:lang w:eastAsia="en-US"/>
        </w:rPr>
        <w:t xml:space="preserve">Para </w:t>
      </w:r>
      <w:r w:rsidRPr="00B9651D">
        <w:rPr>
          <w:highlight w:val="yellow"/>
        </w:rPr>
        <w:t>fins</w:t>
      </w:r>
      <w:r w:rsidRPr="0071709D">
        <w:rPr>
          <w:highlight w:val="yellow"/>
          <w:lang w:eastAsia="en-US"/>
        </w:rPr>
        <w:t xml:space="preserve"> de análise da proposta quanto ao cumprimento </w:t>
      </w:r>
      <w:r w:rsidRPr="0071709D">
        <w:rPr>
          <w:highlight w:val="yellow"/>
        </w:rPr>
        <w:t>das</w:t>
      </w:r>
      <w:r w:rsidRPr="0071709D">
        <w:rPr>
          <w:highlight w:val="yellow"/>
          <w:lang w:eastAsia="en-US"/>
        </w:rPr>
        <w:t xml:space="preserve"> especificações do objeto, poderá ser colhida a </w:t>
      </w:r>
      <w:r w:rsidRPr="0071709D">
        <w:rPr>
          <w:highlight w:val="yellow"/>
        </w:rPr>
        <w:t>manifestação</w:t>
      </w:r>
      <w:r w:rsidRPr="0071709D">
        <w:rPr>
          <w:highlight w:val="yellow"/>
          <w:lang w:eastAsia="en-US"/>
        </w:rPr>
        <w:t xml:space="preserve"> escrita do setor requisitante do serviço ou da área especializada no objeto.</w:t>
      </w:r>
    </w:p>
    <w:p w14:paraId="3C84D4EA" w14:textId="77777777" w:rsidR="003C7A23" w:rsidRPr="006E1990" w:rsidRDefault="003C7A23" w:rsidP="00A974BD">
      <w:pPr>
        <w:pStyle w:val="Nivel01"/>
      </w:pPr>
      <w:bookmarkStart w:id="37" w:name="_Toc140139081"/>
      <w:r w:rsidRPr="006E1990">
        <w:t>DA FASE DE HABILITAÇÃO</w:t>
      </w:r>
      <w:bookmarkEnd w:id="37"/>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38"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8"/>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8"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B8AFE07" w14:textId="4D6F2A58" w:rsidR="003C7A23" w:rsidRPr="006E1990" w:rsidRDefault="003C7A23" w:rsidP="00B9651D">
      <w:pPr>
        <w:pStyle w:val="Nivel2"/>
      </w:pPr>
      <w:r w:rsidRPr="006E1990">
        <w:t>Os documentos exigidos para fins de habilitação poderão ser apresentados em original</w:t>
      </w:r>
      <w:r w:rsidR="00F059CA">
        <w:t xml:space="preserve"> ou </w:t>
      </w:r>
      <w:r w:rsidRPr="006E1990">
        <w:t>por cópia</w:t>
      </w:r>
      <w:r w:rsidR="00F059CA">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9"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w:t>
      </w:r>
      <w:r>
        <w:lastRenderedPageBreak/>
        <w:t>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2"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39"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39"/>
    </w:p>
    <w:p w14:paraId="4506CAE4" w14:textId="08B161F7" w:rsidR="003C7A23" w:rsidRPr="00B9651D" w:rsidRDefault="003C7A23" w:rsidP="00B9651D">
      <w:pPr>
        <w:pStyle w:val="Nivel2"/>
      </w:pPr>
      <w:bookmarkStart w:id="40" w:name="_Ref114665528"/>
      <w:r w:rsidRPr="00B9651D">
        <w:t>Na hipótese de o licitante não atender às exigências para habilitação, o pregoeiro examinará a proposta subsequente e assim sucessivamente, na ordem de classificação, até a apuração de uma proposta que atenda ao presente edital</w:t>
      </w:r>
      <w:bookmarkEnd w:id="40"/>
      <w:r w:rsidR="00846A52">
        <w:t>.</w:t>
      </w:r>
    </w:p>
    <w:p w14:paraId="30A25CB4" w14:textId="77777777" w:rsidR="003C7A23" w:rsidRPr="00B9651D" w:rsidRDefault="003C7A23" w:rsidP="00B9651D">
      <w:pPr>
        <w:pStyle w:val="Nivel2"/>
      </w:pPr>
      <w:bookmarkStart w:id="41" w:name="_Ref114665515"/>
      <w:r w:rsidRPr="00B9651D">
        <w:t>Somente serão disponibilizados para acesso público os documentos de habilitação do licitante cuja proposta atenda ao edital de licitação, após concluídos os procedimentos de que trata o subitem anterior</w:t>
      </w:r>
      <w:bookmarkEnd w:id="41"/>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974BD">
      <w:pPr>
        <w:pStyle w:val="Nivel01"/>
      </w:pPr>
      <w:bookmarkStart w:id="42" w:name="_Toc140139082"/>
      <w:r>
        <w:lastRenderedPageBreak/>
        <w:t>DOS RECURSOS</w:t>
      </w:r>
      <w:bookmarkEnd w:id="4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2A77" w:rsidRDefault="00BC6014" w:rsidP="00B9651D">
      <w:pPr>
        <w:pStyle w:val="Nivel3"/>
        <w:rPr>
          <w:highlight w:val="yellow"/>
        </w:rPr>
      </w:pPr>
      <w:bookmarkStart w:id="43" w:name="_Hlk135318381"/>
      <w:bookmarkStart w:id="44" w:name="_Hlk135315794"/>
      <w:r w:rsidRPr="00782A77">
        <w:rPr>
          <w:highlight w:val="yellow"/>
        </w:rPr>
        <w:t>o prazo para a manifestação da intenção de recorrer não será inferior a 10 (dez) minutos.</w:t>
      </w:r>
      <w:bookmarkEnd w:id="43"/>
    </w:p>
    <w:bookmarkEnd w:id="44"/>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59B17D87"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w:t>
      </w:r>
      <w:r w:rsidR="00F059CA">
        <w:t>.</w:t>
      </w:r>
    </w:p>
    <w:p w14:paraId="6948A72B" w14:textId="77777777" w:rsidR="003C7A23" w:rsidRPr="006E1990" w:rsidRDefault="003C7A23" w:rsidP="00A974BD">
      <w:pPr>
        <w:pStyle w:val="Nivel01"/>
      </w:pPr>
      <w:bookmarkStart w:id="45" w:name="_Toc140139083"/>
      <w:r>
        <w:t>DAS INFRAÇÕES ADMINISTRATIVAS E SANÇÕES</w:t>
      </w:r>
      <w:bookmarkEnd w:id="45"/>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46" w:name="_Ref114668085"/>
      <w:bookmarkStart w:id="47" w:name="_Hlk114652595"/>
      <w:r w:rsidRPr="00447F3E">
        <w:t>deixar de entregar a documentação exigida para o certame ou não entregar qualquer documento que tenha sido solicitado pelo/a pregoeiro/a durante o certame;</w:t>
      </w:r>
      <w:bookmarkEnd w:id="46"/>
    </w:p>
    <w:p w14:paraId="6D9E96AB" w14:textId="77777777" w:rsidR="003C7A23" w:rsidRPr="00447F3E" w:rsidRDefault="003C7A23" w:rsidP="00447F3E">
      <w:pPr>
        <w:pStyle w:val="Nivel3"/>
      </w:pPr>
      <w:bookmarkStart w:id="48" w:name="_Ref114668108"/>
      <w:r w:rsidRPr="00447F3E">
        <w:t>Salvo em decorrência de fato superveniente devidamente justificado, não mantiver a proposta em especial quando:</w:t>
      </w:r>
      <w:bookmarkEnd w:id="48"/>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49" w:name="_Ref114668139"/>
      <w:r w:rsidRPr="006E1990">
        <w:lastRenderedPageBreak/>
        <w:t>não celebrar o contrato ou não entregar a documentação exigida para a contratação, quando convocado dentro do prazo de validade de sua proposta;</w:t>
      </w:r>
      <w:bookmarkEnd w:id="49"/>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0" w:name="_Ref114668249"/>
      <w:r w:rsidRPr="00447F3E">
        <w:t>apresentar declaração ou documentação falsa exigida para o certame ou prestar declaração falsa durante a licitação</w:t>
      </w:r>
      <w:bookmarkEnd w:id="50"/>
    </w:p>
    <w:p w14:paraId="301BADD7" w14:textId="77777777" w:rsidR="003C7A23" w:rsidRPr="00447F3E" w:rsidRDefault="003C7A23" w:rsidP="00447F3E">
      <w:pPr>
        <w:pStyle w:val="Nivel3"/>
      </w:pPr>
      <w:bookmarkStart w:id="51" w:name="_Ref114668245"/>
      <w:r w:rsidRPr="00447F3E">
        <w:t>fraudar a licitação</w:t>
      </w:r>
      <w:bookmarkEnd w:id="51"/>
    </w:p>
    <w:p w14:paraId="30E8E806" w14:textId="77777777" w:rsidR="003C7A23" w:rsidRPr="00447F3E" w:rsidRDefault="003C7A23" w:rsidP="00447F3E">
      <w:pPr>
        <w:pStyle w:val="Nivel3"/>
      </w:pPr>
      <w:bookmarkStart w:id="52" w:name="_Ref114668247"/>
      <w:r w:rsidRPr="00447F3E">
        <w:t>comportar-se de modo inidôneo ou cometer fraude de qualquer natureza, em especial quando:</w:t>
      </w:r>
      <w:bookmarkEnd w:id="52"/>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53" w:name="_Ref114668251"/>
      <w:r w:rsidRPr="00447F3E">
        <w:t>praticar atos ilícitos com vistas a frustrar os objetivos da licitação</w:t>
      </w:r>
      <w:bookmarkEnd w:id="53"/>
    </w:p>
    <w:p w14:paraId="28FBD17A" w14:textId="6BA949DB" w:rsidR="003C7A23" w:rsidRPr="00447F3E" w:rsidRDefault="003C7A23" w:rsidP="00447F3E">
      <w:pPr>
        <w:pStyle w:val="Nivel3"/>
      </w:pPr>
      <w:bookmarkStart w:id="54" w:name="_Ref114668252"/>
      <w:r w:rsidRPr="00447F3E">
        <w:t xml:space="preserve">praticar ato lesivo previsto no </w:t>
      </w:r>
      <w:hyperlink r:id="rId48" w:anchor="art5" w:history="1">
        <w:r w:rsidRPr="00447F3E">
          <w:rPr>
            <w:rStyle w:val="Hyperlink"/>
            <w:color w:val="000000"/>
            <w:u w:val="none"/>
          </w:rPr>
          <w:t>art. 5º da Lei n.º 12.846, de 2013</w:t>
        </w:r>
      </w:hyperlink>
      <w:r w:rsidRPr="00447F3E">
        <w:t>.</w:t>
      </w:r>
      <w:bookmarkEnd w:id="54"/>
    </w:p>
    <w:bookmarkEnd w:id="47"/>
    <w:p w14:paraId="5F9FF442" w14:textId="588346A6" w:rsidR="003C7A23" w:rsidRPr="006E1990" w:rsidRDefault="003C7A23" w:rsidP="00447F3E">
      <w:pPr>
        <w:pStyle w:val="Nivel2"/>
      </w:pPr>
      <w:r w:rsidRPr="006E1990">
        <w:t xml:space="preserve">Com fulcro na </w:t>
      </w:r>
      <w:hyperlink r:id="rId49"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11F99324"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F059CA">
        <w:rPr>
          <w:b/>
          <w:bCs/>
          <w:color w:val="FF0000"/>
        </w:rPr>
        <w:t>15 (quinze)</w:t>
      </w:r>
      <w:r w:rsidRPr="006E1990">
        <w:rPr>
          <w:b/>
          <w:bCs/>
          <w:color w:val="FF0000"/>
        </w:rPr>
        <w:t xml:space="preserve"> dias</w:t>
      </w:r>
      <w:r w:rsidRPr="006E1990">
        <w:rPr>
          <w:color w:val="FF0000"/>
        </w:rPr>
        <w:t xml:space="preserve"> </w:t>
      </w:r>
      <w:r w:rsidRPr="006E1990">
        <w:t xml:space="preserve">úteis, a contar da comunicação oficial. </w:t>
      </w:r>
    </w:p>
    <w:p w14:paraId="216AAEB3" w14:textId="3BE8DB4F" w:rsidR="003C7A23" w:rsidRPr="006E1990" w:rsidRDefault="003C7A23" w:rsidP="00447F3E">
      <w:pPr>
        <w:pStyle w:val="Nivel3"/>
      </w:pPr>
      <w:bookmarkStart w:id="55"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9C4ACD">
        <w:t>9.1.1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9C4ACD">
        <w:t>9.1.2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9C4ACD">
        <w:t>9.1.3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55"/>
    <w:p w14:paraId="14BCBB28" w14:textId="22F5F23A"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9C4ACD">
        <w:t>9.1.4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9C4ACD">
        <w:t>9.1.5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9C4ACD">
        <w:t>9.1.6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9C4ACD">
        <w:t>9.1.7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9C4ACD">
        <w:t>9.1.8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2F46A4B9" w:rsidR="003C7A23" w:rsidRPr="00447F3E" w:rsidRDefault="003C7A23" w:rsidP="00447F3E">
      <w:pPr>
        <w:pStyle w:val="Nivel2"/>
      </w:pPr>
      <w:r w:rsidRPr="00447F3E">
        <w:lastRenderedPageBreak/>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9C4ACD">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C4ACD">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C4ACD">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134CAF0"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9C4ACD">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9C4ACD">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9C4ACD">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9C4ACD">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9C4ACD">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9C4ACD">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C4ACD">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C4ACD">
        <w:t>9.1.3</w:t>
      </w:r>
      <w:r w:rsidRPr="00447F3E">
        <w:fldChar w:fldCharType="end"/>
      </w:r>
      <w:r w:rsidRPr="00447F3E">
        <w:t xml:space="preserve"> que justifiquem a imposição de penalidade mais grave que a sanção de impedimento de licitar e contratar, cuja duração observará o prazo previsto no </w:t>
      </w:r>
      <w:hyperlink r:id="rId50" w:anchor="art156§5" w:history="1">
        <w:r w:rsidRPr="00447F3E">
          <w:rPr>
            <w:rStyle w:val="Hyperlink"/>
            <w:color w:val="000000"/>
            <w:u w:val="none"/>
          </w:rPr>
          <w:t>art. 156, §5º, da Lei n.º 14.133/2021</w:t>
        </w:r>
      </w:hyperlink>
      <w:r w:rsidRPr="00447F3E">
        <w:t>.</w:t>
      </w:r>
    </w:p>
    <w:p w14:paraId="7A500125" w14:textId="1CA9621D"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9C4ACD">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1"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56" w:name="_Toc140139084"/>
      <w:r>
        <w:t>DA IMPUGNAÇÃO AO EDITAL E DO PEDIDO DE ESCLARECIMENTO</w:t>
      </w:r>
      <w:bookmarkEnd w:id="56"/>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2"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7E9495D5"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w:t>
      </w:r>
      <w:r w:rsidR="00D229C7">
        <w:t>elo</w:t>
      </w:r>
      <w:r w:rsidRPr="006E1990">
        <w:t xml:space="preserve"> </w:t>
      </w:r>
      <w:r w:rsidR="00D229C7">
        <w:t>correio</w:t>
      </w:r>
      <w:r w:rsidRPr="006E1990">
        <w:t xml:space="preserve"> eletrônic</w:t>
      </w:r>
      <w:r w:rsidR="00D229C7">
        <w:t>o</w:t>
      </w:r>
      <w:r w:rsidR="00D229C7">
        <w:rPr>
          <w:i/>
          <w:iCs/>
          <w:color w:val="FF0000"/>
        </w:rPr>
        <w:t xml:space="preserve"> andre.paiva@itamaraty.gov.br</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57" w:name="_Toc140139085"/>
      <w:r>
        <w:lastRenderedPageBreak/>
        <w:t xml:space="preserve">DAS </w:t>
      </w:r>
      <w:r w:rsidRPr="00447F3E">
        <w:t>DISPOSIÇÕES</w:t>
      </w:r>
      <w:r>
        <w:t xml:space="preserve"> GERAIS</w:t>
      </w:r>
      <w:bookmarkEnd w:id="57"/>
    </w:p>
    <w:p w14:paraId="4A53963B" w14:textId="77777777" w:rsidR="003C7A23" w:rsidRPr="00447F3E" w:rsidRDefault="003C7A23" w:rsidP="00447F3E">
      <w:pPr>
        <w:pStyle w:val="Nivel2"/>
      </w:pPr>
      <w:bookmarkStart w:id="58"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3268452" w:rsidR="003C7A23" w:rsidRPr="006E1990" w:rsidRDefault="003C7A23" w:rsidP="00447F3E">
      <w:pPr>
        <w:pStyle w:val="Nivel2"/>
        <w:rPr>
          <w:rFonts w:eastAsia="Times New Roman"/>
        </w:rPr>
      </w:pPr>
      <w:r w:rsidRPr="006E1990">
        <w:t>O Edital e seus anexos estão disponíveis, na íntegra, no Portal Nacional de Contratações Públicas (PNCP</w:t>
      </w:r>
      <w:r w:rsidR="00D229C7">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1D7127E" w:rsidR="003C7A23" w:rsidRDefault="003C7A23" w:rsidP="00447F3E">
      <w:pPr>
        <w:pStyle w:val="Nivel3"/>
      </w:pPr>
      <w:r w:rsidRPr="00447F3E">
        <w:t>ANEXO</w:t>
      </w:r>
      <w:r w:rsidRPr="006E1990">
        <w:t xml:space="preserve"> I - Termo de Referência</w:t>
      </w:r>
      <w:bookmarkStart w:id="59" w:name="_GoBack"/>
      <w:bookmarkEnd w:id="59"/>
    </w:p>
    <w:p w14:paraId="1550C386" w14:textId="79BAF6A2" w:rsidR="003C7A23" w:rsidRPr="006E1990" w:rsidRDefault="00F55E16" w:rsidP="00F55E16">
      <w:pPr>
        <w:pStyle w:val="Nivel3"/>
      </w:pPr>
      <w:r>
        <w:t xml:space="preserve">ANEXO II - </w:t>
      </w:r>
      <w:r w:rsidR="003C7A23" w:rsidRPr="006E1990">
        <w:t>Estudo Técnico Preliminar</w:t>
      </w:r>
    </w:p>
    <w:p w14:paraId="56699A5C" w14:textId="1494B0E5" w:rsidR="003C7A23" w:rsidRDefault="003C7A23" w:rsidP="00447F3E">
      <w:pPr>
        <w:pStyle w:val="Nivel3"/>
      </w:pPr>
      <w:r w:rsidRPr="006E1990">
        <w:t>ANEXO I</w:t>
      </w:r>
      <w:r w:rsidR="00F55E16">
        <w:t>I</w:t>
      </w:r>
      <w:r w:rsidRPr="006E1990">
        <w:t xml:space="preserve">I – </w:t>
      </w:r>
      <w:r w:rsidRPr="00447F3E">
        <w:t>Minuta</w:t>
      </w:r>
      <w:r w:rsidRPr="006E1990">
        <w:t xml:space="preserve"> de Termo de Contrato</w:t>
      </w:r>
    </w:p>
    <w:p w14:paraId="450F74ED" w14:textId="165EAFB0" w:rsidR="00E42698" w:rsidRDefault="00D229C7" w:rsidP="00D229C7">
      <w:pPr>
        <w:spacing w:beforeLines="120" w:before="288" w:afterLines="120" w:after="288" w:line="312" w:lineRule="auto"/>
        <w:ind w:firstLine="567"/>
        <w:rPr>
          <w:rFonts w:ascii="Arial" w:eastAsia="MS Mincho" w:hAnsi="Arial" w:cs="Arial"/>
          <w:color w:val="000000" w:themeColor="text1"/>
          <w:sz w:val="20"/>
          <w:szCs w:val="20"/>
        </w:rPr>
      </w:pPr>
      <w:r>
        <w:rPr>
          <w:rFonts w:ascii="Arial" w:eastAsia="MS Mincho" w:hAnsi="Arial" w:cs="Arial"/>
          <w:color w:val="000000"/>
          <w:sz w:val="20"/>
          <w:szCs w:val="20"/>
        </w:rPr>
        <w:t>Rio de Janeiro</w:t>
      </w:r>
      <w:r w:rsidR="003C7A23" w:rsidRPr="006E1990">
        <w:rPr>
          <w:rFonts w:ascii="Arial" w:eastAsia="MS Mincho" w:hAnsi="Arial" w:cs="Arial"/>
          <w:color w:val="000000"/>
          <w:sz w:val="20"/>
          <w:szCs w:val="20"/>
        </w:rPr>
        <w:t xml:space="preserve">, </w:t>
      </w:r>
      <w:r w:rsidR="00F86531">
        <w:rPr>
          <w:rFonts w:ascii="Arial" w:eastAsia="MS Mincho" w:hAnsi="Arial" w:cs="Arial"/>
          <w:color w:val="000000"/>
          <w:sz w:val="20"/>
          <w:szCs w:val="20"/>
        </w:rPr>
        <w:t>6 de novembro</w:t>
      </w:r>
      <w:r w:rsidR="003C7A23" w:rsidRPr="006E1990">
        <w:rPr>
          <w:rFonts w:ascii="Arial" w:eastAsia="MS Mincho" w:hAnsi="Arial" w:cs="Arial"/>
          <w:color w:val="000000"/>
          <w:sz w:val="20"/>
          <w:szCs w:val="20"/>
        </w:rPr>
        <w:t xml:space="preserve"> de 2</w:t>
      </w:r>
      <w:r>
        <w:rPr>
          <w:rFonts w:ascii="Arial" w:eastAsia="MS Mincho" w:hAnsi="Arial" w:cs="Arial"/>
          <w:color w:val="000000"/>
          <w:sz w:val="20"/>
          <w:szCs w:val="20"/>
        </w:rPr>
        <w:t>023</w:t>
      </w:r>
    </w:p>
    <w:p w14:paraId="20F5A445" w14:textId="77777777" w:rsidR="00D229C7" w:rsidRPr="00D229C7" w:rsidRDefault="00D229C7" w:rsidP="00D229C7">
      <w:pPr>
        <w:spacing w:beforeLines="120" w:before="288" w:afterLines="120" w:after="288" w:line="312" w:lineRule="auto"/>
        <w:ind w:firstLine="567"/>
        <w:rPr>
          <w:rFonts w:ascii="Arial" w:eastAsia="MS Mincho" w:hAnsi="Arial" w:cs="Arial"/>
          <w:color w:val="000000" w:themeColor="text1"/>
          <w:sz w:val="20"/>
          <w:szCs w:val="20"/>
        </w:rPr>
      </w:pPr>
    </w:p>
    <w:bookmarkEnd w:id="58"/>
    <w:p w14:paraId="025E3ADD" w14:textId="432E60D6" w:rsidR="007A455D" w:rsidRPr="00D229C7" w:rsidRDefault="00D229C7" w:rsidP="00D229C7">
      <w:pPr>
        <w:spacing w:beforeLines="120" w:before="288" w:afterLines="120" w:after="288"/>
        <w:ind w:firstLine="567"/>
        <w:jc w:val="center"/>
        <w:rPr>
          <w:rFonts w:ascii="Arial" w:eastAsia="MS Mincho" w:hAnsi="Arial" w:cs="Arial"/>
          <w:b/>
          <w:color w:val="000000" w:themeColor="text1"/>
          <w:sz w:val="20"/>
          <w:szCs w:val="20"/>
        </w:rPr>
      </w:pPr>
      <w:r w:rsidRPr="00D229C7">
        <w:rPr>
          <w:rFonts w:ascii="Arial" w:eastAsia="MS Mincho" w:hAnsi="Arial" w:cs="Arial"/>
          <w:b/>
          <w:color w:val="000000" w:themeColor="text1"/>
          <w:sz w:val="20"/>
          <w:szCs w:val="20"/>
        </w:rPr>
        <w:t>ALEXANDRE DE PÁDUA RAMOS SOUTO</w:t>
      </w:r>
    </w:p>
    <w:p w14:paraId="6545D76B" w14:textId="52D7FBDA" w:rsidR="00D229C7" w:rsidRPr="00D229C7" w:rsidRDefault="00D229C7" w:rsidP="00D229C7">
      <w:pPr>
        <w:spacing w:beforeLines="120" w:before="288" w:afterLines="120" w:after="288"/>
        <w:ind w:firstLine="567"/>
        <w:jc w:val="center"/>
        <w:rPr>
          <w:rFonts w:ascii="Arial" w:eastAsia="MS Mincho" w:hAnsi="Arial" w:cs="Arial"/>
          <w:b/>
          <w:color w:val="000000" w:themeColor="text1"/>
          <w:sz w:val="20"/>
          <w:szCs w:val="20"/>
        </w:rPr>
      </w:pPr>
      <w:r w:rsidRPr="00D229C7">
        <w:rPr>
          <w:rFonts w:ascii="Arial" w:eastAsia="MS Mincho" w:hAnsi="Arial" w:cs="Arial"/>
          <w:b/>
          <w:color w:val="000000" w:themeColor="text1"/>
          <w:sz w:val="20"/>
          <w:szCs w:val="20"/>
        </w:rPr>
        <w:t>COORDENADOR-GERAL DE ADMINISTRAÇÃO E PROJETOS</w:t>
      </w:r>
    </w:p>
    <w:sectPr w:rsidR="00D229C7" w:rsidRPr="00D229C7"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EFA6E" w14:textId="77777777" w:rsidR="0098421C" w:rsidRDefault="0098421C">
      <w:r>
        <w:separator/>
      </w:r>
    </w:p>
  </w:endnote>
  <w:endnote w:type="continuationSeparator" w:id="0">
    <w:p w14:paraId="7B55D019" w14:textId="77777777" w:rsidR="0098421C" w:rsidRDefault="0098421C">
      <w:r>
        <w:continuationSeparator/>
      </w:r>
    </w:p>
  </w:endnote>
  <w:endnote w:type="continuationNotice" w:id="1">
    <w:p w14:paraId="4C4F6283" w14:textId="77777777" w:rsidR="0098421C" w:rsidRDefault="00984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B27C7B" w:rsidRPr="007B5385" w:rsidRDefault="00B27C7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B27C7B" w:rsidRPr="00244403" w:rsidRDefault="00B27C7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B27C7B" w:rsidRPr="00244403" w:rsidRDefault="00B27C7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B27C7B" w:rsidRPr="00244403" w:rsidRDefault="00B27C7B" w:rsidP="00E162B5">
        <w:pPr>
          <w:pStyle w:val="Rodap"/>
          <w:rPr>
            <w:rFonts w:ascii="Arial" w:hAnsi="Arial" w:cs="Arial"/>
            <w:sz w:val="14"/>
            <w:szCs w:val="14"/>
          </w:rPr>
        </w:pPr>
        <w:bookmarkStart w:id="60"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0"/>
      <w:p w14:paraId="7231549D" w14:textId="7DF4E211" w:rsidR="00B27C7B" w:rsidRPr="00244403" w:rsidRDefault="00B27C7B"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1" w:name="_Hlk135299681"/>
        <w:r w:rsidRPr="00244403">
          <w:rPr>
            <w:rFonts w:ascii="Arial" w:hAnsi="Arial" w:cs="Arial"/>
            <w:sz w:val="14"/>
            <w:szCs w:val="14"/>
          </w:rPr>
          <w:t>- Lei nº 14.133, de 2021.</w:t>
        </w:r>
        <w:bookmarkEnd w:id="61"/>
      </w:p>
      <w:p w14:paraId="2220F664" w14:textId="739385E2" w:rsidR="00B27C7B" w:rsidRPr="00244403" w:rsidRDefault="00B27C7B" w:rsidP="00E96341">
        <w:pPr>
          <w:pStyle w:val="Rodap"/>
          <w:rPr>
            <w:rFonts w:ascii="Arial" w:hAnsi="Arial" w:cs="Arial"/>
            <w:sz w:val="14"/>
            <w:szCs w:val="14"/>
          </w:rPr>
        </w:pPr>
        <w:bookmarkStart w:id="62"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B27C7B" w:rsidRPr="00B9651D" w:rsidRDefault="00B27C7B"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26B4" w14:textId="77777777" w:rsidR="0098421C" w:rsidRDefault="0098421C">
      <w:r>
        <w:separator/>
      </w:r>
    </w:p>
  </w:footnote>
  <w:footnote w:type="continuationSeparator" w:id="0">
    <w:p w14:paraId="59D37D50" w14:textId="77777777" w:rsidR="0098421C" w:rsidRDefault="0098421C">
      <w:r>
        <w:continuationSeparator/>
      </w:r>
    </w:p>
  </w:footnote>
  <w:footnote w:type="continuationNotice" w:id="1">
    <w:p w14:paraId="1199E3B8" w14:textId="77777777" w:rsidR="0098421C" w:rsidRDefault="009842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1CF193F7" w:rsidR="00B27C7B" w:rsidRPr="00244403" w:rsidRDefault="00B27C7B" w:rsidP="00AC5259">
    <w:pPr>
      <w:pStyle w:val="Cabealho"/>
      <w:jc w:val="right"/>
      <w:rPr>
        <w:rFonts w:ascii="Arial" w:hAnsi="Arial" w:cs="Arial"/>
        <w:sz w:val="20"/>
        <w:szCs w:val="20"/>
      </w:rPr>
    </w:pPr>
    <w:r w:rsidRPr="00244403">
      <w:rPr>
        <w:rFonts w:ascii="Arial" w:hAnsi="Arial" w:cs="Arial"/>
        <w:sz w:val="20"/>
        <w:szCs w:val="20"/>
      </w:rPr>
      <w:t>EDITAL - PREGÃO ELETRÔNICO Nº XXXX/XXXX</w:t>
    </w:r>
  </w:p>
  <w:p w14:paraId="53A58E01" w14:textId="77777777" w:rsidR="00B27C7B" w:rsidRDefault="00B27C7B" w:rsidP="00AC5259">
    <w:pPr>
      <w:pStyle w:val="Cabealho"/>
      <w:jc w:val="right"/>
    </w:pPr>
  </w:p>
  <w:p w14:paraId="36411352" w14:textId="77777777" w:rsidR="00B27C7B" w:rsidRDefault="00B27C7B"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B27C7B" w:rsidRDefault="00B27C7B">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3F"/>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8C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419"/>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43"/>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71F"/>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A52"/>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21C"/>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AC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C7B"/>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2FE8"/>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29C7"/>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AD1"/>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9CA"/>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5E16"/>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53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30"/>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1C2"/>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52c93ea8-e2de-466c-b401-d7fabeb9490e"/>
    <ds:schemaRef ds:uri="http://purl.org/dc/terms/"/>
    <ds:schemaRef ds:uri="http://schemas.microsoft.com/office/2006/metadata/properties"/>
    <ds:schemaRef ds:uri="http://purl.org/dc/elements/1.1/"/>
    <ds:schemaRef ds:uri="d7c48ea4-4748-4e79-bb61-d51d73419c91"/>
    <ds:schemaRef ds:uri="http://purl.org/dc/dcmityp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0B77B-B1E4-4367-A602-5F306F22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7917</Words>
  <Characters>42758</Characters>
  <Application>Microsoft Office Word</Application>
  <DocSecurity>0</DocSecurity>
  <Lines>356</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2023-11-06T13:40:00Z</dcterms:created>
  <dcterms:modified xsi:type="dcterms:W3CDTF">2023-11-28T14:53:00Z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